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0" w:type="dxa"/>
        <w:tblLayout w:type="fixed"/>
        <w:tblLook w:val="04A0" w:firstRow="1" w:lastRow="0" w:firstColumn="1" w:lastColumn="0" w:noHBand="0" w:noVBand="1"/>
      </w:tblPr>
      <w:tblGrid>
        <w:gridCol w:w="3828"/>
        <w:gridCol w:w="5962"/>
      </w:tblGrid>
      <w:tr w:rsidR="0000362F" w14:paraId="3A96205E" w14:textId="77777777">
        <w:trPr>
          <w:trHeight w:val="793"/>
        </w:trPr>
        <w:tc>
          <w:tcPr>
            <w:tcW w:w="3828" w:type="dxa"/>
            <w:shd w:val="clear" w:color="auto" w:fill="FFFFFF"/>
          </w:tcPr>
          <w:p w14:paraId="272CA80A" w14:textId="77777777" w:rsidR="0000362F" w:rsidRDefault="00EA309F" w:rsidP="00F74DE1">
            <w:pPr>
              <w:tabs>
                <w:tab w:val="left" w:pos="709"/>
              </w:tabs>
              <w:autoSpaceDE w:val="0"/>
              <w:autoSpaceDN w:val="0"/>
              <w:adjustRightInd w:val="0"/>
              <w:spacing w:after="0" w:line="240" w:lineRule="auto"/>
              <w:jc w:val="center"/>
              <w:rPr>
                <w:rFonts w:ascii="Times New Roman" w:hAnsi="Times New Roman" w:cs="Times New Roman"/>
                <w:b/>
                <w:sz w:val="26"/>
                <w:szCs w:val="26"/>
              </w:rPr>
            </w:pPr>
            <w:bookmarkStart w:id="0" w:name="loai_2"/>
            <w:r>
              <w:rPr>
                <w:rFonts w:ascii="Times New Roman" w:hAnsi="Times New Roman" w:cs="Times New Roman"/>
                <w:b/>
                <w:sz w:val="26"/>
                <w:szCs w:val="26"/>
              </w:rPr>
              <w:t xml:space="preserve">UỶ BAN NHÂN DÂN </w:t>
            </w:r>
          </w:p>
          <w:p w14:paraId="77374D77" w14:textId="36AC94EB" w:rsidR="0000362F" w:rsidRDefault="00EA309F" w:rsidP="00F74DE1">
            <w:pPr>
              <w:tabs>
                <w:tab w:val="left" w:pos="709"/>
              </w:tabs>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TỈNH </w:t>
            </w:r>
            <w:r w:rsidR="00961C78">
              <w:rPr>
                <w:rFonts w:ascii="Times New Roman" w:hAnsi="Times New Roman" w:cs="Times New Roman"/>
                <w:b/>
                <w:sz w:val="26"/>
                <w:szCs w:val="26"/>
              </w:rPr>
              <w:t>LẠNG SƠN</w:t>
            </w:r>
          </w:p>
          <w:p w14:paraId="1FA3B329" w14:textId="77777777" w:rsidR="0000362F" w:rsidRDefault="00EA309F" w:rsidP="00F74DE1">
            <w:pPr>
              <w:tabs>
                <w:tab w:val="left" w:pos="709"/>
              </w:tabs>
              <w:autoSpaceDE w:val="0"/>
              <w:autoSpaceDN w:val="0"/>
              <w:adjustRightInd w:val="0"/>
              <w:spacing w:after="0" w:line="240" w:lineRule="auto"/>
              <w:jc w:val="center"/>
              <w:rPr>
                <w:rFonts w:ascii="Times New Roman" w:hAnsi="Times New Roman" w:cs="Times New Roman"/>
                <w:spacing w:val="-4"/>
                <w:sz w:val="26"/>
                <w:szCs w:val="26"/>
              </w:rPr>
            </w:pPr>
            <w:r>
              <w:rPr>
                <w:rFonts w:ascii="Times New Roman" w:hAnsi="Times New Roman" w:cs="Times New Roman"/>
                <w:noProof/>
                <w:spacing w:val="-4"/>
                <w:sz w:val="26"/>
                <w:szCs w:val="26"/>
              </w:rPr>
              <mc:AlternateContent>
                <mc:Choice Requires="wps">
                  <w:drawing>
                    <wp:anchor distT="0" distB="0" distL="114300" distR="114300" simplePos="0" relativeHeight="251671552" behindDoc="0" locked="0" layoutInCell="1" allowOverlap="1" wp14:anchorId="41BE1FEE" wp14:editId="35DBB5FE">
                      <wp:simplePos x="0" y="0"/>
                      <wp:positionH relativeFrom="column">
                        <wp:posOffset>912495</wp:posOffset>
                      </wp:positionH>
                      <wp:positionV relativeFrom="paragraph">
                        <wp:posOffset>49531</wp:posOffset>
                      </wp:positionV>
                      <wp:extent cx="426720" cy="0"/>
                      <wp:effectExtent l="0" t="0" r="0" b="0"/>
                      <wp:wrapNone/>
                      <wp:docPr id="1921945167" name="Straight Connector 6"/>
                      <wp:cNvGraphicFramePr/>
                      <a:graphic xmlns:a="http://schemas.openxmlformats.org/drawingml/2006/main">
                        <a:graphicData uri="http://schemas.microsoft.com/office/word/2010/wordprocessingShape">
                          <wps:wsp>
                            <wps:cNvCnPr/>
                            <wps:spPr>
                              <a:xfrm>
                                <a:off x="0" y="0"/>
                                <a:ext cx="426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0B0BE"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85pt,3.9pt" to="105.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sXmAEAAIcDAAAOAAAAZHJzL2Uyb0RvYy54bWysU9uO0zAQfUfiHyy/06QVWl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fL25ebPhkurLU3PlRUr5PaAXZdNLZ0OxoTp1+JAyx2LoBcKHa+S6y0cH&#10;BezCZzDCDhxrXdl1KODOkTgobufwtC7tY62KLBRjnVtI7d9JZ2yhQR2UfyUu6BoRQ16I3gakP0XN&#10;8yVVc8JfXJ+8FtuPOBxrH2o5uNvV2Xkyyzj9fK706/+z+wEAAP//AwBQSwMEFAAGAAgAAAAhACxm&#10;gFPbAAAABwEAAA8AAABkcnMvZG93bnJldi54bWxMj8FOwzAQRO9I/IO1SNyo04BamsapqkoIcUE0&#10;hbsbu07AXke2k4a/Z+FSjk8zmn1bbiZn2ahD7DwKmM8yYBobrzo0At4PT3ePwGKSqKT1qAV86wib&#10;6vqqlIXyZ9zrsU6G0QjGQgpoU+oLzmPTaifjzPcaKTv54GQiDIarIM807izPs2zBneyQLrSy17tW&#10;N1/14ATYlzB+mJ3ZxuF5v6g/307562EU4vZm2q6BJT2lSxl+9UkdKnI6+gFVZJb44X5JVQFL+oDy&#10;fJ6tgB3/mFcl/+9f/QAAAP//AwBQSwECLQAUAAYACAAAACEAtoM4kv4AAADhAQAAEwAAAAAAAAAA&#10;AAAAAAAAAAAAW0NvbnRlbnRfVHlwZXNdLnhtbFBLAQItABQABgAIAAAAIQA4/SH/1gAAAJQBAAAL&#10;AAAAAAAAAAAAAAAAAC8BAABfcmVscy8ucmVsc1BLAQItABQABgAIAAAAIQDgqQsXmAEAAIcDAAAO&#10;AAAAAAAAAAAAAAAAAC4CAABkcnMvZTJvRG9jLnhtbFBLAQItABQABgAIAAAAIQAsZoBT2wAAAAcB&#10;AAAPAAAAAAAAAAAAAAAAAPIDAABkcnMvZG93bnJldi54bWxQSwUGAAAAAAQABADzAAAA+gQAAAAA&#10;" strokecolor="black [3200]" strokeweight=".5pt">
                      <v:stroke joinstyle="miter"/>
                    </v:line>
                  </w:pict>
                </mc:Fallback>
              </mc:AlternateContent>
            </w:r>
            <w:r>
              <w:rPr>
                <w:rFonts w:ascii="Times New Roman" w:hAnsi="Times New Roman" w:cs="Times New Roman"/>
                <w:spacing w:val="-4"/>
                <w:sz w:val="26"/>
                <w:szCs w:val="26"/>
              </w:rPr>
              <w:t xml:space="preserve">  </w:t>
            </w:r>
          </w:p>
          <w:p w14:paraId="661CF925" w14:textId="77777777" w:rsidR="0000362F" w:rsidRDefault="00EA309F" w:rsidP="00F74DE1">
            <w:pPr>
              <w:tabs>
                <w:tab w:val="left" w:pos="709"/>
              </w:tabs>
              <w:autoSpaceDE w:val="0"/>
              <w:autoSpaceDN w:val="0"/>
              <w:adjustRightInd w:val="0"/>
              <w:spacing w:after="0" w:line="240" w:lineRule="auto"/>
              <w:jc w:val="center"/>
              <w:rPr>
                <w:rFonts w:ascii="Times New Roman" w:hAnsi="Times New Roman" w:cs="Times New Roman"/>
                <w:spacing w:val="-8"/>
                <w:sz w:val="26"/>
                <w:szCs w:val="26"/>
              </w:rPr>
            </w:pPr>
            <w:r>
              <w:rPr>
                <w:rFonts w:ascii="Times New Roman" w:hAnsi="Times New Roman" w:cs="Times New Roman"/>
                <w:spacing w:val="-4"/>
                <w:sz w:val="26"/>
                <w:szCs w:val="26"/>
              </w:rPr>
              <w:t xml:space="preserve"> Số:           /2026/QĐ-UBND</w:t>
            </w:r>
          </w:p>
          <w:p w14:paraId="008EE4B3" w14:textId="77777777" w:rsidR="0000362F" w:rsidRDefault="00EA309F" w:rsidP="00F74DE1">
            <w:pPr>
              <w:tabs>
                <w:tab w:val="left" w:pos="709"/>
              </w:tabs>
              <w:autoSpaceDE w:val="0"/>
              <w:autoSpaceDN w:val="0"/>
              <w:adjustRightInd w:val="0"/>
              <w:spacing w:after="0" w:line="240" w:lineRule="auto"/>
              <w:jc w:val="center"/>
              <w:rPr>
                <w:rFonts w:ascii="Times New Roman" w:hAnsi="Times New Roman" w:cs="Times New Roman"/>
                <w:spacing w:val="-4"/>
                <w:sz w:val="26"/>
                <w:szCs w:val="26"/>
              </w:rPr>
            </w:pPr>
            <w:r>
              <w:rPr>
                <w:b/>
                <w:noProof/>
              </w:rPr>
              <mc:AlternateContent>
                <mc:Choice Requires="wps">
                  <w:drawing>
                    <wp:anchor distT="0" distB="0" distL="114300" distR="114300" simplePos="0" relativeHeight="251669504" behindDoc="0" locked="0" layoutInCell="1" allowOverlap="1" wp14:anchorId="48E1A485" wp14:editId="13715497">
                      <wp:simplePos x="0" y="0"/>
                      <wp:positionH relativeFrom="column">
                        <wp:posOffset>350520</wp:posOffset>
                      </wp:positionH>
                      <wp:positionV relativeFrom="paragraph">
                        <wp:posOffset>73660</wp:posOffset>
                      </wp:positionV>
                      <wp:extent cx="988695" cy="314325"/>
                      <wp:effectExtent l="0" t="0" r="2095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695" cy="314325"/>
                              </a:xfrm>
                              <a:prstGeom prst="rect">
                                <a:avLst/>
                              </a:prstGeom>
                              <a:solidFill>
                                <a:srgbClr val="FFFFFF"/>
                              </a:solidFill>
                              <a:ln w="9525">
                                <a:solidFill>
                                  <a:srgbClr val="000000"/>
                                </a:solidFill>
                                <a:miter lim="800000"/>
                                <a:headEnd/>
                                <a:tailEnd/>
                              </a:ln>
                            </wps:spPr>
                            <wps:txbx>
                              <w:txbxContent>
                                <w:p w14:paraId="132B2773" w14:textId="77777777" w:rsidR="0000362F" w:rsidRDefault="00EA309F">
                                  <w:pPr>
                                    <w:jc w:val="center"/>
                                    <w:rPr>
                                      <w:rFonts w:ascii="Times New Roman" w:hAnsi="Times New Roman" w:cs="Times New Roman"/>
                                      <w:b/>
                                    </w:rPr>
                                  </w:pPr>
                                  <w:r>
                                    <w:rPr>
                                      <w:rFonts w:ascii="Times New Roman" w:hAnsi="Times New Roman" w:cs="Times New Roman"/>
                                      <w:b/>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1A485" id="Rectangle 1" o:spid="_x0000_s1026" style="position:absolute;left:0;text-align:left;margin-left:27.6pt;margin-top:5.8pt;width:77.8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C6DQIAACAEAAAOAAAAZHJzL2Uyb0RvYy54bWysU1Fv0zAQfkfiP1h+p2m6drRR02nqKEIa&#10;A2nwAxzHSSwcnzm7Tcav5+x2XQWIB0QerLvc+bvvvjuvb8besINCr8GWPJ9MOVNWQq1tW/KvX3Zv&#10;lpz5IGwtDFhV8ifl+c3m9av14Ao1gw5MrZARiPXF4EreheCKLPOyU73wE3DKUrAB7EUgF9usRjEQ&#10;em+y2XR6nQ2AtUOQynv6e3cM8k3Cbxolw6em8SowU3LiFtKJ6azimW3WomhRuE7LEw3xDyx6oS0V&#10;PUPdiSDYHvVvUL2WCB6aMJHQZ9A0WqrUA3WTT3/p5rETTqVeSBzvzjL5/wcrHw6P7jNG6t7dg/zm&#10;mYVtJ2yrbhFh6JSoqVwehcoG54vzheh4usqq4SPUNFqxD5A0GBvsIyB1x8Yk9dNZajUGJunnarm8&#10;Xi04kxS6yudXs0WqIIrnyw59eK+gZ9EoOdIkE7g43PsQyYjiOSWRB6PrnTYmOdhWW4PsIGjqu/Sd&#10;0P1lmrFsICYLqv13iGn6/gTR60Dra3Rf8uU5SRRRtXe2TssVhDZHmygbe5IxKheX1BdhrEZKjGYF&#10;9RMJinBcU3pWZHSAPzgbaEVL7r/vBSrOzAdLQ1nl83nc6eTMF29n5OBlpLqMCCsJquSBs6O5Dcd3&#10;sHeo244q5UkGC7c0yEYnkV9YnXjTGibtT08m7vmln7JeHvbmJwAAAP//AwBQSwMEFAAGAAgAAAAh&#10;AKSkCyLdAAAACAEAAA8AAABkcnMvZG93bnJldi54bWxMj8FOwzAQRO9I/IO1SNyo46BGNMSpEKhI&#10;HNv0wm0TmyQQr6PYaQNfz3Kix9kZzbwttosbxMlOofekQa0SEJYab3pqNRyr3d0DiBCRDA6erIZv&#10;G2BbXl8VmBt/pr09HWIruIRCjhq6GMdcytB01mFY+dESex9+chhZTq00E5653A0yTZJMOuyJFzoc&#10;7XNnm6/D7DTUfXrEn331mrjN7j6+LdXn/P6i9e3N8vQIItol/ofhD5/RoWSm2s9kghg0rNcpJ/mu&#10;MhDspyrZgKg1ZEqBLAt5+UD5CwAA//8DAFBLAQItABQABgAIAAAAIQC2gziS/gAAAOEBAAATAAAA&#10;AAAAAAAAAAAAAAAAAABbQ29udGVudF9UeXBlc10ueG1sUEsBAi0AFAAGAAgAAAAhADj9If/WAAAA&#10;lAEAAAsAAAAAAAAAAAAAAAAALwEAAF9yZWxzLy5yZWxzUEsBAi0AFAAGAAgAAAAhAAVmULoNAgAA&#10;IAQAAA4AAAAAAAAAAAAAAAAALgIAAGRycy9lMm9Eb2MueG1sUEsBAi0AFAAGAAgAAAAhAKSkCyLd&#10;AAAACAEAAA8AAAAAAAAAAAAAAAAAZwQAAGRycy9kb3ducmV2LnhtbFBLBQYAAAAABAAEAPMAAABx&#10;BQAAAAA=&#10;">
                      <v:textbox>
                        <w:txbxContent>
                          <w:p w14:paraId="132B2773" w14:textId="77777777" w:rsidR="0000362F" w:rsidRDefault="00000000">
                            <w:pPr>
                              <w:jc w:val="center"/>
                              <w:rPr>
                                <w:rFonts w:ascii="Times New Roman" w:hAnsi="Times New Roman" w:cs="Times New Roman"/>
                                <w:b/>
                              </w:rPr>
                            </w:pPr>
                            <w:r>
                              <w:rPr>
                                <w:rFonts w:ascii="Times New Roman" w:hAnsi="Times New Roman" w:cs="Times New Roman"/>
                                <w:b/>
                              </w:rPr>
                              <w:t xml:space="preserve">Dự thảo </w:t>
                            </w:r>
                          </w:p>
                        </w:txbxContent>
                      </v:textbox>
                    </v:rect>
                  </w:pict>
                </mc:Fallback>
              </mc:AlternateContent>
            </w:r>
          </w:p>
          <w:p w14:paraId="04E85BDB" w14:textId="77777777" w:rsidR="0000362F" w:rsidRDefault="0000362F" w:rsidP="00F74DE1">
            <w:pPr>
              <w:tabs>
                <w:tab w:val="left" w:pos="709"/>
              </w:tabs>
              <w:autoSpaceDE w:val="0"/>
              <w:autoSpaceDN w:val="0"/>
              <w:adjustRightInd w:val="0"/>
              <w:spacing w:after="0" w:line="240" w:lineRule="auto"/>
              <w:rPr>
                <w:rFonts w:ascii="Times New Roman" w:hAnsi="Times New Roman" w:cs="Times New Roman"/>
                <w:b/>
                <w:spacing w:val="-4"/>
                <w:sz w:val="26"/>
                <w:szCs w:val="26"/>
              </w:rPr>
            </w:pPr>
          </w:p>
        </w:tc>
        <w:tc>
          <w:tcPr>
            <w:tcW w:w="5962" w:type="dxa"/>
            <w:shd w:val="clear" w:color="auto" w:fill="FFFFFF"/>
            <w:hideMark/>
          </w:tcPr>
          <w:p w14:paraId="61189635" w14:textId="77777777" w:rsidR="0000362F" w:rsidRDefault="00EA309F" w:rsidP="00F74DE1">
            <w:pPr>
              <w:tabs>
                <w:tab w:val="left" w:pos="709"/>
              </w:tabs>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CỘNG HOÀ XÃ HỘI CHỦ NGHĨA VIỆT NAM</w:t>
            </w:r>
          </w:p>
          <w:p w14:paraId="074756B1" w14:textId="77777777" w:rsidR="0000362F" w:rsidRDefault="00EA309F" w:rsidP="00F74DE1">
            <w:pPr>
              <w:tabs>
                <w:tab w:val="left" w:pos="709"/>
              </w:tabs>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Độc lập - Tự do - Hạnh phúc</w:t>
            </w:r>
          </w:p>
          <w:p w14:paraId="56D579F3" w14:textId="77777777" w:rsidR="0000362F" w:rsidRDefault="00EA309F" w:rsidP="00F74DE1">
            <w:pPr>
              <w:tabs>
                <w:tab w:val="left" w:pos="709"/>
              </w:tabs>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noProof/>
                <w:sz w:val="26"/>
                <w:szCs w:val="26"/>
              </w:rPr>
              <mc:AlternateContent>
                <mc:Choice Requires="wps">
                  <w:drawing>
                    <wp:anchor distT="0" distB="0" distL="114300" distR="114300" simplePos="0" relativeHeight="251666432" behindDoc="0" locked="0" layoutInCell="1" allowOverlap="1" wp14:anchorId="7DC6E943" wp14:editId="52EFA953">
                      <wp:simplePos x="0" y="0"/>
                      <wp:positionH relativeFrom="column">
                        <wp:posOffset>821746</wp:posOffset>
                      </wp:positionH>
                      <wp:positionV relativeFrom="paragraph">
                        <wp:posOffset>24083</wp:posOffset>
                      </wp:positionV>
                      <wp:extent cx="1999397" cy="6823"/>
                      <wp:effectExtent l="0" t="0" r="20320" b="31750"/>
                      <wp:wrapNone/>
                      <wp:docPr id="2" name="Straight Connector 2"/>
                      <wp:cNvGraphicFramePr/>
                      <a:graphic xmlns:a="http://schemas.openxmlformats.org/drawingml/2006/main">
                        <a:graphicData uri="http://schemas.microsoft.com/office/word/2010/wordprocessingShape">
                          <wps:wsp>
                            <wps:cNvCnPr/>
                            <wps:spPr>
                              <a:xfrm>
                                <a:off x="0" y="0"/>
                                <a:ext cx="1999397" cy="68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092D9F"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4.7pt,1.9pt" to="22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mTnAEAAIsDAAAOAAAAZHJzL2Uyb0RvYy54bWysU01PGzEQvSPxHyzfyW6CRMkqGw6gcqla&#10;1MIPMN5x1sL2WGOT3fz72k6yqWhVIcRl1h/vzcx7nl3djNawLVDQ6Fo+n9WcgZPYabdp+dPj14tr&#10;zkIUrhMGHbR8B4HfrM/PVoNvYIE9mg6IpSQuNINveR+jb6oqyB6sCDP04NKlQrIipi1tqo7EkLJb&#10;Uy3q+qoakDpPKCGEdHq3v+Trkl8pkPGHUgEiMy1PvcUSqcTnHKv1SjQbEr7X8tCG+EAXVmiXik6p&#10;7kQU7JX0X6msloQBVZxJtBUqpSUUDUnNvH6j5lcvPBQtyZzgJ5vC56WV37e37oGSDYMPTfAPlFWM&#10;imz+pv7YWMzaTWbBGJlMh/Plcnm5/MKZTHdX14vL7GV14noK8R7QsrxoudEuSxGN2H4LcQ89QhLv&#10;VL2s4s5ABhv3ExTTXa5X2GUw4NYQ24r0pN3L/FC2IDNFaWMmUv1/0gGbaVCG5b3ECV0qoosT0WqH&#10;9K+qcTy2qvb4o+q91iz7GbtdeYtiR3rxYuhhOvNI/bkv9NM/tP4NAAD//wMAUEsDBBQABgAIAAAA&#10;IQCdbVq73AAAAAcBAAAPAAAAZHJzL2Rvd25yZXYueG1sTI/BTsMwEETvSPyDtUjcqEMaVTSNU1WV&#10;EOKCaAp3N3adFHsd2U4a/p7lBLcdzWj2TbWdnWWTDrH3KOBxkQHT2HrVoxHwcXx+eAIWk0QlrUct&#10;4FtH2Na3N5Uslb/iQU9NMoxKMJZSQJfSUHIe2047GRd+0Eje2QcnE8lguArySuXO8jzLVtzJHulD&#10;Jwe973T71YxOgH0N06fZm10cXw6r5vJ+zt+OkxD3d/NuAyzpOf2F4Ref0KEmppMfUUVmSefrgqIC&#10;lrSA/KIolsBOdKyB1xX/z1//AAAA//8DAFBLAQItABQABgAIAAAAIQC2gziS/gAAAOEBAAATAAAA&#10;AAAAAAAAAAAAAAAAAABbQ29udGVudF9UeXBlc10ueG1sUEsBAi0AFAAGAAgAAAAhADj9If/WAAAA&#10;lAEAAAsAAAAAAAAAAAAAAAAALwEAAF9yZWxzLy5yZWxzUEsBAi0AFAAGAAgAAAAhAKtTCZOcAQAA&#10;iwMAAA4AAAAAAAAAAAAAAAAALgIAAGRycy9lMm9Eb2MueG1sUEsBAi0AFAAGAAgAAAAhAJ1tWrvc&#10;AAAABwEAAA8AAAAAAAAAAAAAAAAA9gMAAGRycy9kb3ducmV2LnhtbFBLBQYAAAAABAAEAPMAAAD/&#10;BAAAAAA=&#10;" strokecolor="black [3200]" strokeweight=".5pt">
                      <v:stroke joinstyle="miter"/>
                    </v:line>
                  </w:pict>
                </mc:Fallback>
              </mc:AlternateContent>
            </w:r>
            <w:r>
              <w:rPr>
                <w:rFonts w:ascii="Times New Roman" w:hAnsi="Times New Roman" w:cs="Times New Roman"/>
                <w:i/>
                <w:iCs/>
                <w:sz w:val="26"/>
                <w:szCs w:val="26"/>
              </w:rPr>
              <w:t xml:space="preserve">  </w:t>
            </w:r>
          </w:p>
          <w:p w14:paraId="56B43B37" w14:textId="2802AFD0" w:rsidR="0000362F" w:rsidRDefault="006E4ED2" w:rsidP="00F74DE1">
            <w:pPr>
              <w:tabs>
                <w:tab w:val="left" w:pos="709"/>
              </w:tabs>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i/>
                <w:iCs/>
                <w:sz w:val="26"/>
                <w:szCs w:val="26"/>
              </w:rPr>
              <w:t xml:space="preserve">Lạng Sơn, ngày       tháng </w:t>
            </w:r>
            <w:r w:rsidR="00C07C2E">
              <w:rPr>
                <w:rFonts w:ascii="Times New Roman" w:hAnsi="Times New Roman" w:cs="Times New Roman"/>
                <w:i/>
                <w:iCs/>
                <w:sz w:val="26"/>
                <w:szCs w:val="26"/>
              </w:rPr>
              <w:t xml:space="preserve"> </w:t>
            </w:r>
            <w:r w:rsidR="00132274">
              <w:rPr>
                <w:rFonts w:ascii="Times New Roman" w:hAnsi="Times New Roman" w:cs="Times New Roman"/>
                <w:i/>
                <w:iCs/>
                <w:sz w:val="26"/>
                <w:szCs w:val="26"/>
              </w:rPr>
              <w:t>5</w:t>
            </w:r>
            <w:r w:rsidR="00C07C2E">
              <w:rPr>
                <w:rFonts w:ascii="Times New Roman" w:hAnsi="Times New Roman" w:cs="Times New Roman"/>
                <w:i/>
                <w:iCs/>
                <w:sz w:val="26"/>
                <w:szCs w:val="26"/>
              </w:rPr>
              <w:t xml:space="preserve"> </w:t>
            </w:r>
            <w:r>
              <w:rPr>
                <w:rFonts w:ascii="Times New Roman" w:hAnsi="Times New Roman" w:cs="Times New Roman"/>
                <w:i/>
                <w:iCs/>
                <w:sz w:val="26"/>
                <w:szCs w:val="26"/>
              </w:rPr>
              <w:t xml:space="preserve"> năm 2026</w:t>
            </w:r>
          </w:p>
          <w:p w14:paraId="5B5081F3" w14:textId="77777777" w:rsidR="0000362F" w:rsidRDefault="0000362F" w:rsidP="00F74DE1">
            <w:pPr>
              <w:tabs>
                <w:tab w:val="left" w:pos="709"/>
              </w:tabs>
              <w:rPr>
                <w:rFonts w:ascii="Times New Roman" w:hAnsi="Times New Roman" w:cs="Times New Roman"/>
                <w:sz w:val="26"/>
                <w:szCs w:val="26"/>
              </w:rPr>
            </w:pPr>
          </w:p>
        </w:tc>
      </w:tr>
    </w:tbl>
    <w:p w14:paraId="2C648EDD" w14:textId="673C603D" w:rsidR="0000362F" w:rsidRDefault="00EA309F" w:rsidP="00F74DE1">
      <w:pPr>
        <w:tabs>
          <w:tab w:val="left" w:pos="709"/>
          <w:tab w:val="left" w:pos="5812"/>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QUYẾT ĐỊNH</w:t>
      </w:r>
    </w:p>
    <w:p w14:paraId="28C99086" w14:textId="7FA93855" w:rsidR="0000362F" w:rsidRDefault="00EA309F" w:rsidP="00F74DE1">
      <w:pPr>
        <w:tabs>
          <w:tab w:val="left" w:pos="709"/>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lang w:val="nl-NL"/>
        </w:rPr>
        <w:t xml:space="preserve">Về việc </w:t>
      </w:r>
      <w:bookmarkStart w:id="1" w:name="_Hlk223361240"/>
      <w:r>
        <w:rPr>
          <w:rFonts w:ascii="Times New Roman" w:hAnsi="Times New Roman" w:cs="Times New Roman"/>
          <w:b/>
          <w:sz w:val="28"/>
          <w:szCs w:val="28"/>
          <w:lang w:val="nl-NL"/>
        </w:rPr>
        <w:t xml:space="preserve">phân cấp </w:t>
      </w:r>
      <w:r>
        <w:rPr>
          <w:rFonts w:ascii="Times New Roman" w:hAnsi="Times New Roman" w:cs="Times New Roman"/>
          <w:b/>
          <w:sz w:val="28"/>
          <w:szCs w:val="28"/>
        </w:rPr>
        <w:t>thực</w:t>
      </w:r>
      <w:r>
        <w:rPr>
          <w:rFonts w:ascii="Times New Roman" w:hAnsi="Times New Roman" w:cs="Times New Roman"/>
          <w:b/>
          <w:spacing w:val="-4"/>
          <w:sz w:val="28"/>
          <w:szCs w:val="28"/>
        </w:rPr>
        <w:t xml:space="preserve"> </w:t>
      </w:r>
      <w:r>
        <w:rPr>
          <w:rFonts w:ascii="Times New Roman" w:hAnsi="Times New Roman" w:cs="Times New Roman"/>
          <w:b/>
          <w:sz w:val="28"/>
          <w:szCs w:val="28"/>
        </w:rPr>
        <w:t>hiện một</w:t>
      </w:r>
      <w:r>
        <w:rPr>
          <w:rFonts w:ascii="Times New Roman" w:hAnsi="Times New Roman" w:cs="Times New Roman"/>
          <w:b/>
          <w:spacing w:val="-4"/>
          <w:sz w:val="28"/>
          <w:szCs w:val="28"/>
        </w:rPr>
        <w:t xml:space="preserve"> </w:t>
      </w:r>
      <w:r>
        <w:rPr>
          <w:rFonts w:ascii="Times New Roman" w:hAnsi="Times New Roman" w:cs="Times New Roman"/>
          <w:b/>
          <w:sz w:val="28"/>
          <w:szCs w:val="28"/>
        </w:rPr>
        <w:t>số</w:t>
      </w:r>
      <w:r>
        <w:rPr>
          <w:rFonts w:ascii="Times New Roman" w:hAnsi="Times New Roman" w:cs="Times New Roman"/>
          <w:b/>
          <w:spacing w:val="-3"/>
          <w:sz w:val="28"/>
          <w:szCs w:val="28"/>
        </w:rPr>
        <w:t xml:space="preserve"> </w:t>
      </w:r>
      <w:r>
        <w:rPr>
          <w:rFonts w:ascii="Times New Roman" w:hAnsi="Times New Roman" w:cs="Times New Roman"/>
          <w:b/>
          <w:sz w:val="28"/>
          <w:szCs w:val="28"/>
        </w:rPr>
        <w:t>nội</w:t>
      </w:r>
      <w:r>
        <w:rPr>
          <w:rFonts w:ascii="Times New Roman" w:hAnsi="Times New Roman" w:cs="Times New Roman"/>
          <w:b/>
          <w:spacing w:val="-4"/>
          <w:sz w:val="28"/>
          <w:szCs w:val="28"/>
        </w:rPr>
        <w:t xml:space="preserve"> </w:t>
      </w:r>
      <w:r>
        <w:rPr>
          <w:rFonts w:ascii="Times New Roman" w:hAnsi="Times New Roman" w:cs="Times New Roman"/>
          <w:b/>
          <w:sz w:val="28"/>
          <w:szCs w:val="28"/>
        </w:rPr>
        <w:t>dung quản lý nhà nước về lĩnh</w:t>
      </w:r>
      <w:r w:rsidR="00392D42">
        <w:rPr>
          <w:rFonts w:ascii="Times New Roman" w:hAnsi="Times New Roman" w:cs="Times New Roman"/>
          <w:b/>
          <w:sz w:val="28"/>
          <w:szCs w:val="28"/>
        </w:rPr>
        <w:t xml:space="preserve"> </w:t>
      </w:r>
      <w:r>
        <w:rPr>
          <w:rFonts w:ascii="Times New Roman" w:hAnsi="Times New Roman" w:cs="Times New Roman"/>
          <w:b/>
          <w:sz w:val="28"/>
          <w:szCs w:val="28"/>
        </w:rPr>
        <w:t xml:space="preserve">vực an toàn bức xạ và hạt nhân trên địa bàn tỉnh </w:t>
      </w:r>
      <w:r w:rsidR="00E50A1E">
        <w:rPr>
          <w:rFonts w:ascii="Times New Roman" w:hAnsi="Times New Roman" w:cs="Times New Roman"/>
          <w:b/>
          <w:sz w:val="28"/>
          <w:szCs w:val="28"/>
        </w:rPr>
        <w:t>Lạng Sơn</w:t>
      </w:r>
      <w:bookmarkEnd w:id="1"/>
    </w:p>
    <w:p w14:paraId="57BA2F28" w14:textId="77777777" w:rsidR="0000362F" w:rsidRDefault="00EA309F" w:rsidP="00F74DE1">
      <w:pPr>
        <w:tabs>
          <w:tab w:val="left" w:pos="709"/>
        </w:tabs>
        <w:spacing w:before="120" w:after="120" w:line="240" w:lineRule="auto"/>
        <w:ind w:firstLine="720"/>
        <w:jc w:val="center"/>
        <w:rPr>
          <w:rFonts w:ascii="Times New Roman" w:eastAsia="Times New Roman" w:hAnsi="Times New Roman" w:cs="Times New Roman"/>
          <w:bCs/>
          <w:i/>
          <w:iCs/>
          <w:spacing w:val="-4"/>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4F3FA3E7" wp14:editId="577FAB16">
                <wp:simplePos x="0" y="0"/>
                <wp:positionH relativeFrom="margin">
                  <wp:align>center</wp:align>
                </wp:positionH>
                <wp:positionV relativeFrom="paragraph">
                  <wp:posOffset>9525</wp:posOffset>
                </wp:positionV>
                <wp:extent cx="1230630" cy="0"/>
                <wp:effectExtent l="0" t="0" r="0" b="0"/>
                <wp:wrapNone/>
                <wp:docPr id="74413963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EC53F8" id="_x0000_t32" coordsize="21600,21600" o:spt="32" o:oned="t" path="m,l21600,21600e" filled="f">
                <v:path arrowok="t" fillok="f" o:connecttype="none"/>
                <o:lock v:ext="edit" shapetype="t"/>
              </v:shapetype>
              <v:shape id="Straight Arrow Connector 1" o:spid="_x0000_s1026" type="#_x0000_t32" style="position:absolute;margin-left:0;margin-top:.75pt;width:96.9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Sd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c3dR3N2km&#10;6uKroLkkBuL4xeAostFKjgS2H+IWvU8jRVqWMnB84phpQXNJyFU9PlrnymSdF1MrP92ubksCo7M6&#10;O3MYU7/fOhJHyLtRvtJj8rwNIzx4XcAGA/rz2Y5g3audijt/liarkVePmz3q044ukqXhFZbnRcvb&#10;8fZesn//DptfAAAA//8DAFBLAwQUAAYACAAAACEA0LhAT9kAAAAEAQAADwAAAGRycy9kb3ducmV2&#10;LnhtbEyPQU/CQBCF7yb8h82QeDGyBYOR2i0hJBw8CiReh+7YVruzTXdLK7/ewYsc37yXN9/L1qNr&#10;1Jm6UHs2MJ8loIgLb2suDRwPu8cXUCEiW2w8k4EfCrDOJ3cZptYP/E7nfSyVlHBI0UAVY5tqHYqK&#10;HIaZb4nF+/SdwyiyK7XtcJBy1+hFkjxrhzXLhwpb2lZUfO97Z4BCv5wnm5Urj2+X4eFjcfka2oMx&#10;99Nx8woq0hj/w3DFF3TIhenke7ZBNQZkSJTrEtTVXD3JjtOf1nmmb+HzXwAAAP//AwBQSwECLQAU&#10;AAYACAAAACEAtoM4kv4AAADhAQAAEwAAAAAAAAAAAAAAAAAAAAAAW0NvbnRlbnRfVHlwZXNdLnht&#10;bFBLAQItABQABgAIAAAAIQA4/SH/1gAAAJQBAAALAAAAAAAAAAAAAAAAAC8BAABfcmVscy8ucmVs&#10;c1BLAQItABQABgAIAAAAIQBOKJSduAEAAFYDAAAOAAAAAAAAAAAAAAAAAC4CAABkcnMvZTJvRG9j&#10;LnhtbFBLAQItABQABgAIAAAAIQDQuEBP2QAAAAQBAAAPAAAAAAAAAAAAAAAAABIEAABkcnMvZG93&#10;bnJldi54bWxQSwUGAAAAAAQABADzAAAAGAUAAAAA&#10;">
                <w10:wrap anchorx="margin"/>
              </v:shape>
            </w:pict>
          </mc:Fallback>
        </mc:AlternateContent>
      </w:r>
    </w:p>
    <w:p w14:paraId="1CB00081" w14:textId="6322FAE6" w:rsidR="0000362F" w:rsidRDefault="00EA309F" w:rsidP="00586F81">
      <w:pPr>
        <w:tabs>
          <w:tab w:val="left" w:pos="709"/>
        </w:tabs>
        <w:spacing w:before="60" w:after="60" w:line="240" w:lineRule="auto"/>
        <w:ind w:firstLine="567"/>
        <w:jc w:val="both"/>
        <w:rPr>
          <w:rFonts w:ascii="Times New Roman" w:eastAsia="Times New Roman" w:hAnsi="Times New Roman" w:cs="Times New Roman"/>
          <w:bCs/>
          <w:i/>
          <w:iCs/>
          <w:spacing w:val="-4"/>
          <w:sz w:val="28"/>
          <w:szCs w:val="28"/>
        </w:rPr>
      </w:pPr>
      <w:r>
        <w:rPr>
          <w:rFonts w:ascii="Times New Roman" w:eastAsia="Times New Roman" w:hAnsi="Times New Roman" w:cs="Times New Roman"/>
          <w:bCs/>
          <w:i/>
          <w:iCs/>
          <w:spacing w:val="-4"/>
          <w:sz w:val="28"/>
          <w:szCs w:val="28"/>
        </w:rPr>
        <w:t>Căn cứ Luật Tổ chức chính quyền địa phương</w:t>
      </w:r>
      <w:r>
        <w:rPr>
          <w:rFonts w:ascii="Times New Roman" w:eastAsia="Times New Roman" w:hAnsi="Times New Roman" w:cs="Times New Roman"/>
          <w:bCs/>
          <w:i/>
          <w:iCs/>
          <w:spacing w:val="-4"/>
          <w:sz w:val="28"/>
          <w:szCs w:val="28"/>
          <w:lang w:val="vi-VN"/>
        </w:rPr>
        <w:t xml:space="preserve"> </w:t>
      </w:r>
      <w:r>
        <w:rPr>
          <w:rFonts w:ascii="Times New Roman" w:eastAsia="Times New Roman" w:hAnsi="Times New Roman" w:cs="Times New Roman"/>
          <w:bCs/>
          <w:i/>
          <w:iCs/>
          <w:spacing w:val="-4"/>
          <w:sz w:val="28"/>
          <w:szCs w:val="28"/>
        </w:rPr>
        <w:t>số 72/2025/QH15;</w:t>
      </w:r>
    </w:p>
    <w:p w14:paraId="2D2B22A2" w14:textId="0EF6D529" w:rsidR="0000362F" w:rsidRDefault="00EA309F" w:rsidP="00586F81">
      <w:pPr>
        <w:tabs>
          <w:tab w:val="left" w:pos="709"/>
        </w:tabs>
        <w:spacing w:before="60" w:after="60" w:line="240" w:lineRule="auto"/>
        <w:ind w:firstLine="567"/>
        <w:jc w:val="both"/>
        <w:rPr>
          <w:rFonts w:ascii="Times New Roman" w:hAnsi="Times New Roman" w:cs="Times New Roman"/>
          <w:i/>
          <w:iCs/>
          <w:sz w:val="28"/>
          <w:szCs w:val="28"/>
        </w:rPr>
      </w:pPr>
      <w:r>
        <w:rPr>
          <w:rFonts w:ascii="Times New Roman" w:hAnsi="Times New Roman" w:cs="Times New Roman"/>
          <w:i/>
          <w:iCs/>
          <w:sz w:val="28"/>
          <w:szCs w:val="28"/>
        </w:rPr>
        <w:t>Căn cứ Luật Năng lượng nguyên tử số 94/2025/QH15</w:t>
      </w:r>
      <w:r w:rsidR="00496635">
        <w:rPr>
          <w:rFonts w:ascii="Times New Roman" w:hAnsi="Times New Roman" w:cs="Times New Roman"/>
          <w:i/>
          <w:iCs/>
          <w:sz w:val="28"/>
          <w:szCs w:val="28"/>
        </w:rPr>
        <w:t>;</w:t>
      </w:r>
      <w:r>
        <w:rPr>
          <w:rFonts w:ascii="Times New Roman" w:hAnsi="Times New Roman" w:cs="Times New Roman"/>
          <w:i/>
          <w:iCs/>
          <w:sz w:val="28"/>
          <w:szCs w:val="28"/>
        </w:rPr>
        <w:t xml:space="preserve"> </w:t>
      </w:r>
    </w:p>
    <w:p w14:paraId="6ADC65A2" w14:textId="77A50FDD" w:rsidR="0000362F" w:rsidRDefault="00EA309F" w:rsidP="00586F81">
      <w:pPr>
        <w:tabs>
          <w:tab w:val="left" w:pos="709"/>
        </w:tabs>
        <w:spacing w:before="60" w:after="60" w:line="240" w:lineRule="auto"/>
        <w:ind w:firstLine="567"/>
        <w:jc w:val="both"/>
        <w:rPr>
          <w:rFonts w:ascii="Times New Roman" w:hAnsi="Times New Roman" w:cs="Times New Roman"/>
          <w:i/>
          <w:sz w:val="28"/>
          <w:szCs w:val="28"/>
        </w:rPr>
      </w:pPr>
      <w:r>
        <w:rPr>
          <w:rFonts w:ascii="Times New Roman" w:eastAsia="Times New Roman" w:hAnsi="Times New Roman" w:cs="Times New Roman"/>
          <w:i/>
          <w:iCs/>
          <w:sz w:val="28"/>
          <w:szCs w:val="28"/>
        </w:rPr>
        <w:t>Căn cứ Nghị định số 332/2025/NĐ-CP ngày 18</w:t>
      </w:r>
      <w:r w:rsidR="00496635">
        <w:rPr>
          <w:rFonts w:ascii="Times New Roman" w:eastAsia="Times New Roman" w:hAnsi="Times New Roman" w:cs="Times New Roman"/>
          <w:i/>
          <w:iCs/>
          <w:sz w:val="28"/>
          <w:szCs w:val="28"/>
        </w:rPr>
        <w:t xml:space="preserve"> tháng </w:t>
      </w:r>
      <w:r>
        <w:rPr>
          <w:rFonts w:ascii="Times New Roman" w:eastAsia="Times New Roman" w:hAnsi="Times New Roman" w:cs="Times New Roman"/>
          <w:i/>
          <w:iCs/>
          <w:sz w:val="28"/>
          <w:szCs w:val="28"/>
        </w:rPr>
        <w:t>12</w:t>
      </w:r>
      <w:r w:rsidR="00496635">
        <w:rPr>
          <w:rFonts w:ascii="Times New Roman" w:eastAsia="Times New Roman" w:hAnsi="Times New Roman" w:cs="Times New Roman"/>
          <w:i/>
          <w:iCs/>
          <w:sz w:val="28"/>
          <w:szCs w:val="28"/>
        </w:rPr>
        <w:t xml:space="preserve"> năm </w:t>
      </w:r>
      <w:r>
        <w:rPr>
          <w:rFonts w:ascii="Times New Roman" w:eastAsia="Times New Roman" w:hAnsi="Times New Roman" w:cs="Times New Roman"/>
          <w:i/>
          <w:iCs/>
          <w:sz w:val="28"/>
          <w:szCs w:val="28"/>
        </w:rPr>
        <w:t xml:space="preserve">2025 của Chính phủ </w:t>
      </w:r>
      <w:bookmarkStart w:id="2" w:name="_Hlk206579850"/>
      <w:r>
        <w:rPr>
          <w:rFonts w:ascii="Times New Roman" w:hAnsi="Times New Roman" w:cs="Times New Roman"/>
          <w:bCs/>
          <w:i/>
          <w:sz w:val="28"/>
          <w:szCs w:val="28"/>
        </w:rPr>
        <w:t xml:space="preserve">Quy định chi tiết và biện pháp thi hành một số điều của Luật Năng lượng </w:t>
      </w:r>
      <w:r>
        <w:rPr>
          <w:rFonts w:ascii="Times New Roman" w:hAnsi="Times New Roman" w:cs="Times New Roman"/>
          <w:bCs/>
          <w:i/>
          <w:spacing w:val="-6"/>
          <w:sz w:val="28"/>
          <w:szCs w:val="28"/>
        </w:rPr>
        <w:t>nguyên tử về bảo đảm an toàn bức xạ, an toàn, an ninh, thanh sát hạt nhân</w:t>
      </w:r>
      <w:r>
        <w:rPr>
          <w:rFonts w:ascii="Times New Roman" w:hAnsi="Times New Roman" w:cs="Times New Roman"/>
          <w:bCs/>
          <w:i/>
          <w:sz w:val="28"/>
          <w:szCs w:val="28"/>
        </w:rPr>
        <w:t>, thông báo, khai báo, cấp phép, thanh tra, kiểm tra về an toàn bức xạ và hạt nhân, ứng phó sự cố bức xạ, sự cố hạt nhân và bồi thường thiệt hại hạt nhân;</w:t>
      </w:r>
    </w:p>
    <w:bookmarkEnd w:id="2"/>
    <w:p w14:paraId="2433EE51" w14:textId="103BEE88" w:rsidR="0000362F" w:rsidRDefault="00EA309F" w:rsidP="00586F81">
      <w:pPr>
        <w:shd w:val="clear" w:color="auto" w:fill="FFFFFF"/>
        <w:tabs>
          <w:tab w:val="left" w:pos="709"/>
        </w:tabs>
        <w:spacing w:before="60" w:after="60" w:line="240" w:lineRule="auto"/>
        <w:ind w:firstLine="567"/>
        <w:jc w:val="both"/>
        <w:rPr>
          <w:rFonts w:ascii="Times New Roman" w:hAnsi="Times New Roman" w:cs="Times New Roman"/>
          <w:i/>
          <w:iCs/>
          <w:sz w:val="28"/>
          <w:szCs w:val="28"/>
        </w:rPr>
      </w:pPr>
      <w:r>
        <w:rPr>
          <w:rFonts w:ascii="Times New Roman" w:hAnsi="Times New Roman" w:cs="Times New Roman"/>
          <w:i/>
          <w:iCs/>
          <w:sz w:val="28"/>
          <w:szCs w:val="28"/>
        </w:rPr>
        <w:t>Theo đề nghị của Giám đốc Sở Khoa học và Công nghệ tại Tờ trình số</w:t>
      </w:r>
      <w:r w:rsidR="00BC2877">
        <w:rPr>
          <w:rFonts w:ascii="Times New Roman" w:hAnsi="Times New Roman" w:cs="Times New Roman"/>
          <w:i/>
          <w:iCs/>
          <w:sz w:val="28"/>
          <w:szCs w:val="28"/>
        </w:rPr>
        <w:t xml:space="preserve"> </w:t>
      </w:r>
      <w:r>
        <w:rPr>
          <w:rFonts w:ascii="Times New Roman" w:hAnsi="Times New Roman" w:cs="Times New Roman"/>
          <w:i/>
          <w:iCs/>
          <w:sz w:val="28"/>
          <w:szCs w:val="28"/>
        </w:rPr>
        <w:t xml:space="preserve">        /TTr-SKHCN ngày     /</w:t>
      </w:r>
      <w:r w:rsidR="00BC2877">
        <w:rPr>
          <w:rFonts w:ascii="Times New Roman" w:hAnsi="Times New Roman" w:cs="Times New Roman"/>
          <w:i/>
          <w:iCs/>
          <w:sz w:val="28"/>
          <w:szCs w:val="28"/>
        </w:rPr>
        <w:t>5</w:t>
      </w:r>
      <w:r>
        <w:rPr>
          <w:rFonts w:ascii="Times New Roman" w:hAnsi="Times New Roman" w:cs="Times New Roman"/>
          <w:i/>
          <w:iCs/>
          <w:sz w:val="28"/>
          <w:szCs w:val="28"/>
        </w:rPr>
        <w:t>/2026;</w:t>
      </w:r>
    </w:p>
    <w:p w14:paraId="6A47875E" w14:textId="7FA2164A" w:rsidR="00977B12" w:rsidRDefault="00977B12" w:rsidP="00586F81">
      <w:pPr>
        <w:shd w:val="clear" w:color="auto" w:fill="FFFFFF"/>
        <w:tabs>
          <w:tab w:val="left" w:pos="709"/>
        </w:tabs>
        <w:spacing w:before="60" w:after="60" w:line="240" w:lineRule="auto"/>
        <w:ind w:firstLine="567"/>
        <w:jc w:val="both"/>
        <w:rPr>
          <w:rFonts w:ascii="Times New Roman" w:hAnsi="Times New Roman" w:cs="Times New Roman"/>
          <w:i/>
          <w:iCs/>
          <w:sz w:val="28"/>
          <w:szCs w:val="28"/>
        </w:rPr>
      </w:pPr>
      <w:r>
        <w:rPr>
          <w:rFonts w:ascii="Times New Roman" w:hAnsi="Times New Roman" w:cs="Times New Roman"/>
          <w:i/>
          <w:iCs/>
          <w:sz w:val="28"/>
          <w:szCs w:val="28"/>
        </w:rPr>
        <w:t xml:space="preserve">Ủy ban nhân dân tỉnh Lạng Sơn </w:t>
      </w:r>
      <w:r w:rsidR="006A515E">
        <w:rPr>
          <w:rFonts w:ascii="Times New Roman" w:hAnsi="Times New Roman" w:cs="Times New Roman"/>
          <w:i/>
          <w:iCs/>
          <w:sz w:val="28"/>
          <w:szCs w:val="28"/>
        </w:rPr>
        <w:t xml:space="preserve">ban hành Quyết định </w:t>
      </w:r>
      <w:r w:rsidR="006A515E" w:rsidRPr="006A515E">
        <w:rPr>
          <w:rFonts w:ascii="Times New Roman" w:hAnsi="Times New Roman" w:cs="Times New Roman"/>
          <w:i/>
          <w:iCs/>
          <w:sz w:val="28"/>
          <w:szCs w:val="28"/>
        </w:rPr>
        <w:t>phân cấp thực hiện một số nội dung quản lý nhà nước về lĩnh vực an toàn bức xạ và hạt nhân trên địa bàn tỉnh Lạng Sơn</w:t>
      </w:r>
      <w:r w:rsidR="006A515E">
        <w:rPr>
          <w:rFonts w:ascii="Times New Roman" w:hAnsi="Times New Roman" w:cs="Times New Roman"/>
          <w:i/>
          <w:iCs/>
          <w:sz w:val="28"/>
          <w:szCs w:val="28"/>
        </w:rPr>
        <w:t>.</w:t>
      </w:r>
    </w:p>
    <w:p w14:paraId="7B1DF57F" w14:textId="77777777" w:rsidR="00FA49C4" w:rsidRPr="00FA49C4" w:rsidRDefault="00EA309F" w:rsidP="00586F81">
      <w:pPr>
        <w:pStyle w:val="BodyText"/>
        <w:spacing w:before="60" w:after="60" w:line="240" w:lineRule="auto"/>
        <w:ind w:firstLine="720"/>
        <w:rPr>
          <w:rFonts w:ascii="Times New Roman" w:eastAsia="Times New Roman" w:hAnsi="Times New Roman" w:cs="Times New Roman"/>
          <w:kern w:val="0"/>
          <w:sz w:val="28"/>
          <w:szCs w:val="28"/>
          <w:lang w:val="vi-VN"/>
          <w14:ligatures w14:val="none"/>
        </w:rPr>
      </w:pPr>
      <w:r>
        <w:rPr>
          <w:rFonts w:ascii="Times New Roman" w:hAnsi="Times New Roman" w:cs="Times New Roman"/>
          <w:b/>
          <w:spacing w:val="-4"/>
          <w:sz w:val="28"/>
          <w:szCs w:val="28"/>
        </w:rPr>
        <w:t>Điều 1</w:t>
      </w:r>
      <w:r>
        <w:rPr>
          <w:rFonts w:ascii="Times New Roman" w:hAnsi="Times New Roman" w:cs="Times New Roman"/>
          <w:spacing w:val="-4"/>
          <w:sz w:val="28"/>
          <w:szCs w:val="28"/>
        </w:rPr>
        <w:t xml:space="preserve">. </w:t>
      </w:r>
      <w:r w:rsidR="00FA49C4" w:rsidRPr="00FA49C4">
        <w:rPr>
          <w:rFonts w:ascii="Times New Roman" w:eastAsia="Times New Roman" w:hAnsi="Times New Roman" w:cs="Times New Roman"/>
          <w:b/>
          <w:kern w:val="0"/>
          <w:sz w:val="28"/>
          <w:szCs w:val="28"/>
          <w:lang w:val="vi-VN"/>
          <w14:ligatures w14:val="none"/>
        </w:rPr>
        <w:t>Phạm vi điều chỉnh, đối tượng áp dụng</w:t>
      </w:r>
    </w:p>
    <w:p w14:paraId="697A0E40" w14:textId="34EA5C6F" w:rsidR="005572E3" w:rsidRPr="005572E3" w:rsidRDefault="005572E3" w:rsidP="00586F81">
      <w:pPr>
        <w:shd w:val="clear" w:color="auto" w:fill="FFFFFF"/>
        <w:tabs>
          <w:tab w:val="left" w:pos="709"/>
        </w:tabs>
        <w:spacing w:before="60" w:after="60" w:line="240" w:lineRule="auto"/>
        <w:ind w:firstLine="567"/>
        <w:jc w:val="both"/>
        <w:rPr>
          <w:rFonts w:ascii="Times New Roman" w:hAnsi="Times New Roman" w:cs="Times New Roman"/>
          <w:spacing w:val="-4"/>
          <w:sz w:val="28"/>
          <w:szCs w:val="28"/>
        </w:rPr>
      </w:pPr>
      <w:r w:rsidRPr="005572E3">
        <w:rPr>
          <w:rFonts w:ascii="Times New Roman" w:hAnsi="Times New Roman" w:cs="Times New Roman"/>
          <w:spacing w:val="-4"/>
          <w:sz w:val="28"/>
          <w:szCs w:val="28"/>
        </w:rPr>
        <w:t xml:space="preserve">1. Phạm vi điều chỉnh: </w:t>
      </w:r>
      <w:r w:rsidR="002679B4" w:rsidRPr="002679B4">
        <w:rPr>
          <w:rFonts w:ascii="Times New Roman" w:hAnsi="Times New Roman" w:cs="Times New Roman"/>
          <w:spacing w:val="-4"/>
          <w:sz w:val="28"/>
          <w:szCs w:val="28"/>
        </w:rPr>
        <w:t>Quyết định này quy định phân cấp cho Sở Khoa học và Công nghệ thực hiện một số một số nội dung quản lý nhà nước về an toàn bức xạ và hạt nhân trên địa bàn tỉnh Lạng Sơn</w:t>
      </w:r>
      <w:r w:rsidRPr="005572E3">
        <w:rPr>
          <w:rFonts w:ascii="Times New Roman" w:hAnsi="Times New Roman" w:cs="Times New Roman"/>
          <w:spacing w:val="-4"/>
          <w:sz w:val="28"/>
          <w:szCs w:val="28"/>
        </w:rPr>
        <w:t>.</w:t>
      </w:r>
    </w:p>
    <w:p w14:paraId="3C9DDECC" w14:textId="77777777" w:rsidR="00C352A3" w:rsidRDefault="005572E3" w:rsidP="00586F81">
      <w:pPr>
        <w:shd w:val="clear" w:color="auto" w:fill="FFFFFF"/>
        <w:tabs>
          <w:tab w:val="left" w:pos="709"/>
        </w:tabs>
        <w:spacing w:before="60" w:after="60" w:line="240" w:lineRule="auto"/>
        <w:ind w:firstLine="567"/>
        <w:jc w:val="both"/>
        <w:rPr>
          <w:rFonts w:ascii="Times New Roman" w:hAnsi="Times New Roman" w:cs="Times New Roman"/>
          <w:spacing w:val="-4"/>
          <w:sz w:val="28"/>
          <w:szCs w:val="28"/>
        </w:rPr>
      </w:pPr>
      <w:r w:rsidRPr="005572E3">
        <w:rPr>
          <w:rFonts w:ascii="Times New Roman" w:hAnsi="Times New Roman" w:cs="Times New Roman"/>
          <w:spacing w:val="-4"/>
          <w:sz w:val="28"/>
          <w:szCs w:val="28"/>
        </w:rPr>
        <w:t>2. Đối tượng áp dụng:</w:t>
      </w:r>
    </w:p>
    <w:p w14:paraId="05BACFBF" w14:textId="77777777" w:rsidR="00C352A3" w:rsidRPr="00C352A3" w:rsidRDefault="00C352A3" w:rsidP="00586F81">
      <w:pPr>
        <w:shd w:val="clear" w:color="auto" w:fill="FFFFFF"/>
        <w:tabs>
          <w:tab w:val="left" w:pos="709"/>
        </w:tabs>
        <w:spacing w:before="60" w:after="60" w:line="240" w:lineRule="auto"/>
        <w:ind w:firstLine="567"/>
        <w:jc w:val="both"/>
        <w:rPr>
          <w:rFonts w:ascii="Times New Roman" w:hAnsi="Times New Roman" w:cs="Times New Roman"/>
          <w:spacing w:val="-4"/>
          <w:sz w:val="28"/>
          <w:szCs w:val="28"/>
        </w:rPr>
      </w:pPr>
      <w:r w:rsidRPr="00C352A3">
        <w:rPr>
          <w:rFonts w:ascii="Times New Roman" w:hAnsi="Times New Roman" w:cs="Times New Roman"/>
          <w:spacing w:val="-4"/>
          <w:sz w:val="28"/>
          <w:szCs w:val="28"/>
        </w:rPr>
        <w:t xml:space="preserve">a) Sở Khoa học và Công nghệ; </w:t>
      </w:r>
    </w:p>
    <w:p w14:paraId="6AC096F2" w14:textId="77777777" w:rsidR="00C352A3" w:rsidRPr="00C352A3" w:rsidRDefault="00C352A3" w:rsidP="00586F81">
      <w:pPr>
        <w:shd w:val="clear" w:color="auto" w:fill="FFFFFF"/>
        <w:tabs>
          <w:tab w:val="left" w:pos="709"/>
        </w:tabs>
        <w:spacing w:before="60" w:after="60" w:line="240" w:lineRule="auto"/>
        <w:ind w:firstLine="567"/>
        <w:jc w:val="both"/>
        <w:rPr>
          <w:rFonts w:ascii="Times New Roman" w:hAnsi="Times New Roman" w:cs="Times New Roman"/>
          <w:spacing w:val="-4"/>
          <w:sz w:val="28"/>
          <w:szCs w:val="28"/>
        </w:rPr>
      </w:pPr>
      <w:r w:rsidRPr="00C352A3">
        <w:rPr>
          <w:rFonts w:ascii="Times New Roman" w:hAnsi="Times New Roman" w:cs="Times New Roman"/>
          <w:spacing w:val="-4"/>
          <w:sz w:val="28"/>
          <w:szCs w:val="28"/>
        </w:rPr>
        <w:t xml:space="preserve">b) Các tổ chức, cá nhân sử dụng thiết bị X-quang chẩn đoán y tế và các cá nhân là người phụ trách an toàn tại cơ sở X-quang chẩn đoán y tế hoạt động trên địa bàn tỉnh; </w:t>
      </w:r>
    </w:p>
    <w:p w14:paraId="31597878" w14:textId="316B1F77" w:rsidR="00C352A3" w:rsidRDefault="00C352A3" w:rsidP="00586F81">
      <w:pPr>
        <w:shd w:val="clear" w:color="auto" w:fill="FFFFFF"/>
        <w:tabs>
          <w:tab w:val="left" w:pos="709"/>
        </w:tabs>
        <w:spacing w:before="60" w:after="60" w:line="240" w:lineRule="auto"/>
        <w:ind w:firstLine="567"/>
        <w:jc w:val="both"/>
        <w:rPr>
          <w:rFonts w:ascii="Times New Roman" w:hAnsi="Times New Roman" w:cs="Times New Roman"/>
          <w:spacing w:val="-4"/>
          <w:sz w:val="28"/>
          <w:szCs w:val="28"/>
        </w:rPr>
      </w:pPr>
      <w:r w:rsidRPr="00C352A3">
        <w:rPr>
          <w:rFonts w:ascii="Times New Roman" w:hAnsi="Times New Roman" w:cs="Times New Roman"/>
          <w:spacing w:val="-4"/>
          <w:sz w:val="28"/>
          <w:szCs w:val="28"/>
        </w:rPr>
        <w:t>c) Các cơ quan, đơn vị, tổ chức, cá nhân có liên quan.</w:t>
      </w:r>
    </w:p>
    <w:p w14:paraId="35192647" w14:textId="786F6697" w:rsidR="009A429C" w:rsidRPr="009A429C" w:rsidRDefault="005572E3" w:rsidP="00586F81">
      <w:pPr>
        <w:shd w:val="clear" w:color="auto" w:fill="FFFFFF"/>
        <w:tabs>
          <w:tab w:val="left" w:pos="709"/>
        </w:tabs>
        <w:spacing w:before="60" w:after="60" w:line="240" w:lineRule="auto"/>
        <w:ind w:firstLine="567"/>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 xml:space="preserve">Điều 2. </w:t>
      </w:r>
      <w:r w:rsidR="009A429C" w:rsidRPr="009A429C">
        <w:rPr>
          <w:rFonts w:ascii="Times New Roman" w:hAnsi="Times New Roman" w:cs="Times New Roman"/>
          <w:b/>
          <w:bCs/>
          <w:spacing w:val="-4"/>
          <w:sz w:val="28"/>
          <w:szCs w:val="28"/>
        </w:rPr>
        <w:t>Nội dung phân cấp</w:t>
      </w:r>
    </w:p>
    <w:p w14:paraId="28426A00" w14:textId="6FBE5CEE" w:rsidR="009F68FD" w:rsidRPr="009F68FD" w:rsidRDefault="00E8091F" w:rsidP="00586F81">
      <w:pPr>
        <w:shd w:val="clear" w:color="auto" w:fill="FFFFFF"/>
        <w:tabs>
          <w:tab w:val="left" w:pos="709"/>
        </w:tabs>
        <w:spacing w:before="60" w:after="6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Ủy ban nhân dân tỉnh </w:t>
      </w:r>
      <w:r w:rsidR="009F68FD">
        <w:rPr>
          <w:rFonts w:ascii="Times New Roman" w:hAnsi="Times New Roman" w:cs="Times New Roman"/>
          <w:spacing w:val="-4"/>
          <w:sz w:val="28"/>
          <w:szCs w:val="28"/>
        </w:rPr>
        <w:t>p</w:t>
      </w:r>
      <w:r w:rsidR="009F68FD" w:rsidRPr="009F68FD">
        <w:rPr>
          <w:rFonts w:ascii="Times New Roman" w:hAnsi="Times New Roman" w:cs="Times New Roman"/>
          <w:spacing w:val="-4"/>
          <w:sz w:val="28"/>
          <w:szCs w:val="28"/>
        </w:rPr>
        <w:t>hân cấp cho Sở Khoa học và Công nghệ thực hiện các nhiệm vụ</w:t>
      </w:r>
      <w:r w:rsidR="00294993">
        <w:rPr>
          <w:rFonts w:ascii="Times New Roman" w:hAnsi="Times New Roman" w:cs="Times New Roman"/>
          <w:spacing w:val="-4"/>
          <w:sz w:val="28"/>
          <w:szCs w:val="28"/>
        </w:rPr>
        <w:t xml:space="preserve"> quản lý nhà nước</w:t>
      </w:r>
      <w:r w:rsidR="009F68FD" w:rsidRPr="009F68FD">
        <w:rPr>
          <w:rFonts w:ascii="Times New Roman" w:hAnsi="Times New Roman" w:cs="Times New Roman"/>
          <w:spacing w:val="-4"/>
          <w:sz w:val="28"/>
          <w:szCs w:val="28"/>
        </w:rPr>
        <w:t xml:space="preserve"> đối</w:t>
      </w:r>
      <w:r w:rsidR="00294993">
        <w:rPr>
          <w:rFonts w:ascii="Times New Roman" w:hAnsi="Times New Roman" w:cs="Times New Roman"/>
          <w:spacing w:val="-4"/>
          <w:sz w:val="28"/>
          <w:szCs w:val="28"/>
        </w:rPr>
        <w:t xml:space="preserve"> với các đơn vị hoạt động có sử dụng</w:t>
      </w:r>
      <w:r w:rsidR="009F68FD" w:rsidRPr="009F68FD">
        <w:rPr>
          <w:rFonts w:ascii="Times New Roman" w:hAnsi="Times New Roman" w:cs="Times New Roman"/>
          <w:spacing w:val="-4"/>
          <w:sz w:val="28"/>
          <w:szCs w:val="28"/>
        </w:rPr>
        <w:t xml:space="preserve"> thiết bị X-quang chẩn đoán y tế, thiết bị chụp cắt lớp vi tính tích hợp với PET (PET/CT), SPECT (SPECT/CT), thiết bị phát tia X (trừ thiết bị phát tia X trong chụp ảnh phóng xạ công nghiệp), bao gồm:</w:t>
      </w:r>
    </w:p>
    <w:p w14:paraId="16E95B64" w14:textId="6710A470" w:rsidR="009F68FD" w:rsidRPr="009F68FD" w:rsidRDefault="009F68FD" w:rsidP="00586F81">
      <w:pPr>
        <w:shd w:val="clear" w:color="auto" w:fill="FFFFFF"/>
        <w:tabs>
          <w:tab w:val="left" w:pos="709"/>
        </w:tabs>
        <w:spacing w:before="60" w:after="60" w:line="240" w:lineRule="auto"/>
        <w:ind w:firstLine="567"/>
        <w:jc w:val="both"/>
        <w:rPr>
          <w:rFonts w:ascii="Times New Roman" w:hAnsi="Times New Roman" w:cs="Times New Roman"/>
          <w:spacing w:val="-4"/>
          <w:sz w:val="28"/>
          <w:szCs w:val="28"/>
        </w:rPr>
      </w:pPr>
      <w:bookmarkStart w:id="3" w:name="_Hlk228786804"/>
      <w:r w:rsidRPr="009F68FD">
        <w:rPr>
          <w:rFonts w:ascii="Times New Roman" w:hAnsi="Times New Roman" w:cs="Times New Roman"/>
          <w:spacing w:val="-4"/>
          <w:sz w:val="28"/>
          <w:szCs w:val="28"/>
        </w:rPr>
        <w:t>1. Cấp, gia hạn, sửa đổi, bổ sung, thu hồi Giấy phép tiến hành công việc bức xạ sử dụng thiết bị X-quang chẩn đoán y tế, thiết bị chụp cắt lớp vi tính tích hợp với PET (PET/CT), SPECT (SPECT/CT), thiết bị phát tia X (trừ thiết bị phát tia X trong chụp ảnh phóng xạ công nghiệp)</w:t>
      </w:r>
      <w:r w:rsidR="005011CF">
        <w:rPr>
          <w:rFonts w:ascii="Times New Roman" w:hAnsi="Times New Roman" w:cs="Times New Roman"/>
          <w:spacing w:val="-4"/>
          <w:sz w:val="28"/>
          <w:szCs w:val="28"/>
        </w:rPr>
        <w:t xml:space="preserve">. </w:t>
      </w:r>
    </w:p>
    <w:p w14:paraId="1163D98E" w14:textId="6DF40883" w:rsidR="009F68FD" w:rsidRPr="009F68FD" w:rsidRDefault="009F68FD" w:rsidP="00586F81">
      <w:pPr>
        <w:shd w:val="clear" w:color="auto" w:fill="FFFFFF"/>
        <w:tabs>
          <w:tab w:val="left" w:pos="709"/>
        </w:tabs>
        <w:spacing w:before="60" w:after="60" w:line="240" w:lineRule="auto"/>
        <w:ind w:firstLine="567"/>
        <w:jc w:val="both"/>
        <w:rPr>
          <w:rFonts w:ascii="Times New Roman" w:hAnsi="Times New Roman" w:cs="Times New Roman"/>
          <w:spacing w:val="-4"/>
          <w:sz w:val="28"/>
          <w:szCs w:val="28"/>
        </w:rPr>
      </w:pPr>
      <w:r w:rsidRPr="009F68FD">
        <w:rPr>
          <w:rFonts w:ascii="Times New Roman" w:hAnsi="Times New Roman" w:cs="Times New Roman"/>
          <w:spacing w:val="-4"/>
          <w:sz w:val="28"/>
          <w:szCs w:val="28"/>
        </w:rPr>
        <w:lastRenderedPageBreak/>
        <w:t>2. Cấp Chứng chỉ nhân viên bức xạ sử dụng thiết bị X-quang chẩn đoán y tế, thiết bị chụp cắt lớp vi tính tích hợp với PET (PET/CT), SPECT (SPECT/CT), thiết bị phát tia X (trừ thiết bị phát tia X trong chụp ảnh phóng xạ công nghiệp)</w:t>
      </w:r>
      <w:r w:rsidR="004A4B7E">
        <w:rPr>
          <w:rFonts w:ascii="Times New Roman" w:hAnsi="Times New Roman" w:cs="Times New Roman"/>
          <w:spacing w:val="-4"/>
          <w:sz w:val="28"/>
          <w:szCs w:val="28"/>
        </w:rPr>
        <w:t xml:space="preserve">. </w:t>
      </w:r>
    </w:p>
    <w:p w14:paraId="69F0DCF5" w14:textId="7B9C3DC0" w:rsidR="009F68FD" w:rsidRPr="009A429C" w:rsidRDefault="009F68FD" w:rsidP="00586F81">
      <w:pPr>
        <w:shd w:val="clear" w:color="auto" w:fill="FFFFFF"/>
        <w:tabs>
          <w:tab w:val="left" w:pos="709"/>
        </w:tabs>
        <w:spacing w:before="60" w:after="60" w:line="240" w:lineRule="auto"/>
        <w:ind w:firstLine="567"/>
        <w:jc w:val="both"/>
        <w:rPr>
          <w:rFonts w:ascii="Times New Roman" w:hAnsi="Times New Roman" w:cs="Times New Roman"/>
          <w:spacing w:val="-4"/>
          <w:sz w:val="28"/>
          <w:szCs w:val="28"/>
        </w:rPr>
      </w:pPr>
      <w:r w:rsidRPr="009F68FD">
        <w:rPr>
          <w:rFonts w:ascii="Times New Roman" w:hAnsi="Times New Roman" w:cs="Times New Roman"/>
          <w:spacing w:val="-4"/>
          <w:sz w:val="28"/>
          <w:szCs w:val="28"/>
        </w:rPr>
        <w:t>3. Cấp giấy xác nhận khai báo thiết bị X-quang chẩn đoán y tế, thiết bị chụp cắt lớp vi tính tích hợp với PET (PET/CT), SPECT (SPECT/CT), thiết bị phát tia X (trừ thiết bị phát tia X trong chụp ảnh phóng xạ công nghiệp)</w:t>
      </w:r>
      <w:r w:rsidR="004A4B7E">
        <w:rPr>
          <w:rFonts w:ascii="Times New Roman" w:hAnsi="Times New Roman" w:cs="Times New Roman"/>
          <w:spacing w:val="-4"/>
          <w:sz w:val="28"/>
          <w:szCs w:val="28"/>
        </w:rPr>
        <w:t>.</w:t>
      </w:r>
    </w:p>
    <w:bookmarkEnd w:id="3"/>
    <w:p w14:paraId="5B5208D4" w14:textId="0616E1A1" w:rsidR="00D34E99" w:rsidRPr="00D34E99" w:rsidRDefault="00D34E99" w:rsidP="00586F81">
      <w:pPr>
        <w:pStyle w:val="BodyText"/>
        <w:spacing w:before="60" w:after="60" w:line="240" w:lineRule="auto"/>
        <w:ind w:right="3" w:firstLine="720"/>
        <w:rPr>
          <w:rFonts w:ascii="Times New Roman" w:eastAsia="Times New Roman" w:hAnsi="Times New Roman" w:cs="Times New Roman"/>
          <w:bCs/>
          <w:kern w:val="0"/>
          <w:sz w:val="28"/>
          <w:szCs w:val="28"/>
          <w:lang w:val="pt-BR"/>
          <w14:ligatures w14:val="none"/>
        </w:rPr>
      </w:pPr>
      <w:r w:rsidRPr="00D34E99">
        <w:rPr>
          <w:rFonts w:ascii="Times New Roman" w:eastAsia="Times New Roman" w:hAnsi="Times New Roman" w:cs="Times New Roman"/>
          <w:b/>
          <w:kern w:val="0"/>
          <w:sz w:val="28"/>
          <w:szCs w:val="28"/>
          <w:lang w:val="vi-VN"/>
          <w14:ligatures w14:val="none"/>
        </w:rPr>
        <w:t xml:space="preserve">Điều </w:t>
      </w:r>
      <w:r w:rsidRPr="00D34E99">
        <w:rPr>
          <w:rFonts w:ascii="Times New Roman" w:eastAsia="Times New Roman" w:hAnsi="Times New Roman" w:cs="Times New Roman"/>
          <w:b/>
          <w:kern w:val="0"/>
          <w:sz w:val="28"/>
          <w:szCs w:val="28"/>
          <w:lang w:val="pt-BR"/>
          <w14:ligatures w14:val="none"/>
        </w:rPr>
        <w:t>3</w:t>
      </w:r>
      <w:r w:rsidRPr="00D34E99">
        <w:rPr>
          <w:rFonts w:ascii="Times New Roman" w:eastAsia="Times New Roman" w:hAnsi="Times New Roman" w:cs="Times New Roman"/>
          <w:b/>
          <w:kern w:val="0"/>
          <w:sz w:val="28"/>
          <w:szCs w:val="28"/>
          <w:lang w:val="vi-VN"/>
          <w14:ligatures w14:val="none"/>
        </w:rPr>
        <w:t xml:space="preserve">. </w:t>
      </w:r>
      <w:r w:rsidRPr="00D34E99">
        <w:rPr>
          <w:rFonts w:ascii="Times New Roman" w:eastAsia="Times New Roman" w:hAnsi="Times New Roman" w:cs="Times New Roman"/>
          <w:b/>
          <w:bCs/>
          <w:kern w:val="0"/>
          <w:sz w:val="28"/>
          <w:szCs w:val="28"/>
          <w:lang w:val="pt-BR"/>
          <w14:ligatures w14:val="none"/>
        </w:rPr>
        <w:t>Tổ chức thực hiện</w:t>
      </w:r>
    </w:p>
    <w:p w14:paraId="2C592B1C" w14:textId="77777777" w:rsidR="00BD1DB6" w:rsidRPr="00BD1DB6" w:rsidRDefault="00BD1DB6" w:rsidP="00586F81">
      <w:pPr>
        <w:shd w:val="clear" w:color="auto" w:fill="FFFFFF"/>
        <w:tabs>
          <w:tab w:val="left" w:pos="709"/>
        </w:tabs>
        <w:spacing w:before="60" w:after="60" w:line="240" w:lineRule="auto"/>
        <w:ind w:firstLine="567"/>
        <w:jc w:val="both"/>
        <w:rPr>
          <w:rFonts w:ascii="Times New Roman" w:eastAsia="Times New Roman" w:hAnsi="Times New Roman" w:cs="Times New Roman"/>
          <w:kern w:val="0"/>
          <w:sz w:val="28"/>
          <w:szCs w:val="28"/>
          <w:lang w:val="pt-BR"/>
          <w14:ligatures w14:val="none"/>
        </w:rPr>
      </w:pPr>
      <w:r w:rsidRPr="00BD1DB6">
        <w:rPr>
          <w:rFonts w:ascii="Times New Roman" w:eastAsia="Times New Roman" w:hAnsi="Times New Roman" w:cs="Times New Roman"/>
          <w:kern w:val="0"/>
          <w:sz w:val="28"/>
          <w:szCs w:val="28"/>
          <w:lang w:val="pt-BR"/>
          <w14:ligatures w14:val="none"/>
        </w:rPr>
        <w:t>1. Sở Khoa học và Công nghệ có trách nhiệm tổ chức thực hiện nội dung phân cấp tại Quyết định này theo đúng quy định của pháp luật hiện hành có liên quan và chịu trách nhiệm trước pháp luật, Ủy ban nhân dân tỉnh về thực hiện nội dung được phân cấp.</w:t>
      </w:r>
    </w:p>
    <w:p w14:paraId="1DD1D289" w14:textId="77777777" w:rsidR="000C28DB" w:rsidRDefault="000C28DB" w:rsidP="00586F81">
      <w:pPr>
        <w:shd w:val="clear" w:color="auto" w:fill="FFFFFF"/>
        <w:tabs>
          <w:tab w:val="left" w:pos="709"/>
        </w:tabs>
        <w:spacing w:before="60" w:after="60" w:line="240" w:lineRule="auto"/>
        <w:ind w:firstLine="567"/>
        <w:jc w:val="both"/>
        <w:rPr>
          <w:rFonts w:ascii="Times New Roman" w:eastAsia="Times New Roman" w:hAnsi="Times New Roman" w:cs="Times New Roman"/>
          <w:kern w:val="0"/>
          <w:sz w:val="28"/>
          <w:szCs w:val="28"/>
          <w:lang w:val="pt-BR"/>
          <w14:ligatures w14:val="none"/>
        </w:rPr>
      </w:pPr>
      <w:r w:rsidRPr="000C28DB">
        <w:rPr>
          <w:rFonts w:ascii="Times New Roman" w:eastAsia="Times New Roman" w:hAnsi="Times New Roman" w:cs="Times New Roman"/>
          <w:kern w:val="0"/>
          <w:sz w:val="28"/>
          <w:szCs w:val="28"/>
          <w:lang w:val="pt-BR"/>
          <w14:ligatures w14:val="none"/>
        </w:rPr>
        <w:t>2. Các tổ chức, cá nhân có liên quan theo chức năng, nhiệm vụ, quyền hạn được giao có trách nhiệm phối hợp với Sở Khoa học và Công nghệ trong việc triển khai các nội dung được phân cấp tại Quyết định này.</w:t>
      </w:r>
    </w:p>
    <w:p w14:paraId="2A86D747" w14:textId="467F544C" w:rsidR="00FD7BAF" w:rsidRDefault="0015376A" w:rsidP="00586F81">
      <w:pPr>
        <w:shd w:val="clear" w:color="auto" w:fill="FFFFFF"/>
        <w:tabs>
          <w:tab w:val="left" w:pos="709"/>
        </w:tabs>
        <w:spacing w:before="60" w:after="60" w:line="240" w:lineRule="auto"/>
        <w:ind w:firstLine="567"/>
        <w:jc w:val="both"/>
        <w:rPr>
          <w:rFonts w:ascii="Times New Roman" w:hAnsi="Times New Roman" w:cs="Times New Roman"/>
          <w:spacing w:val="-4"/>
          <w:sz w:val="28"/>
          <w:szCs w:val="28"/>
        </w:rPr>
      </w:pPr>
      <w:r w:rsidRPr="0078623A">
        <w:rPr>
          <w:rFonts w:ascii="Times New Roman" w:hAnsi="Times New Roman" w:cs="Times New Roman"/>
          <w:b/>
          <w:bCs/>
          <w:spacing w:val="-4"/>
          <w:sz w:val="28"/>
          <w:szCs w:val="28"/>
        </w:rPr>
        <w:t xml:space="preserve">Điều </w:t>
      </w:r>
      <w:r w:rsidR="006B5137">
        <w:rPr>
          <w:rFonts w:ascii="Times New Roman" w:hAnsi="Times New Roman" w:cs="Times New Roman"/>
          <w:b/>
          <w:bCs/>
          <w:spacing w:val="-4"/>
          <w:sz w:val="28"/>
          <w:szCs w:val="28"/>
        </w:rPr>
        <w:t>4</w:t>
      </w:r>
      <w:r w:rsidRPr="0078623A">
        <w:rPr>
          <w:rFonts w:ascii="Times New Roman" w:hAnsi="Times New Roman" w:cs="Times New Roman"/>
          <w:b/>
          <w:bCs/>
          <w:spacing w:val="-4"/>
          <w:sz w:val="28"/>
          <w:szCs w:val="28"/>
        </w:rPr>
        <w:t>.</w:t>
      </w:r>
      <w:r>
        <w:rPr>
          <w:rFonts w:ascii="Times New Roman" w:hAnsi="Times New Roman" w:cs="Times New Roman"/>
          <w:spacing w:val="-4"/>
          <w:sz w:val="28"/>
          <w:szCs w:val="28"/>
        </w:rPr>
        <w:t xml:space="preserve"> </w:t>
      </w:r>
      <w:r w:rsidR="0078623A" w:rsidRPr="00392D42">
        <w:rPr>
          <w:rFonts w:ascii="Times New Roman" w:hAnsi="Times New Roman" w:cs="Times New Roman"/>
          <w:b/>
          <w:bCs/>
          <w:spacing w:val="-4"/>
          <w:sz w:val="28"/>
          <w:szCs w:val="28"/>
        </w:rPr>
        <w:t>Hiệu lực thi hành</w:t>
      </w:r>
    </w:p>
    <w:p w14:paraId="3F007432" w14:textId="67CEEAAE" w:rsidR="000C28DB" w:rsidRPr="000C28DB" w:rsidRDefault="000C28DB" w:rsidP="00586F81">
      <w:pPr>
        <w:widowControl w:val="0"/>
        <w:shd w:val="clear" w:color="auto" w:fill="FFFFFF"/>
        <w:autoSpaceDE w:val="0"/>
        <w:autoSpaceDN w:val="0"/>
        <w:spacing w:before="60" w:after="60" w:line="240" w:lineRule="auto"/>
        <w:ind w:right="3" w:firstLine="720"/>
        <w:jc w:val="both"/>
        <w:rPr>
          <w:rFonts w:ascii="Times New Roman" w:eastAsia="Times New Roman" w:hAnsi="Times New Roman" w:cs="Times New Roman"/>
          <w:spacing w:val="2"/>
          <w:kern w:val="0"/>
          <w:sz w:val="28"/>
          <w:szCs w:val="28"/>
          <w:lang w:val="pt-BR"/>
          <w14:ligatures w14:val="none"/>
        </w:rPr>
      </w:pPr>
      <w:r w:rsidRPr="000C28DB">
        <w:rPr>
          <w:rFonts w:ascii="Times New Roman" w:eastAsia="Times New Roman" w:hAnsi="Times New Roman" w:cs="Times New Roman"/>
          <w:spacing w:val="2"/>
          <w:kern w:val="0"/>
          <w:sz w:val="28"/>
          <w:szCs w:val="28"/>
          <w:lang w:val="pt-BR"/>
          <w14:ligatures w14:val="none"/>
        </w:rPr>
        <w:t xml:space="preserve">1. Quyết định này có hiệu lực kể từ ngày </w:t>
      </w:r>
      <w:r w:rsidR="006C0496">
        <w:rPr>
          <w:rFonts w:ascii="Times New Roman" w:eastAsia="Times New Roman" w:hAnsi="Times New Roman" w:cs="Times New Roman"/>
          <w:spacing w:val="2"/>
          <w:kern w:val="0"/>
          <w:sz w:val="28"/>
          <w:szCs w:val="28"/>
          <w:lang w:val="pt-BR"/>
          <w14:ligatures w14:val="none"/>
        </w:rPr>
        <w:t xml:space="preserve">   </w:t>
      </w:r>
      <w:r w:rsidRPr="000C28DB">
        <w:rPr>
          <w:rFonts w:ascii="Times New Roman" w:eastAsia="Times New Roman" w:hAnsi="Times New Roman" w:cs="Times New Roman"/>
          <w:spacing w:val="2"/>
          <w:kern w:val="0"/>
          <w:sz w:val="28"/>
          <w:szCs w:val="28"/>
          <w:lang w:val="pt-BR"/>
          <w14:ligatures w14:val="none"/>
        </w:rPr>
        <w:t xml:space="preserve"> tháng </w:t>
      </w:r>
      <w:r w:rsidR="006C0496">
        <w:rPr>
          <w:rFonts w:ascii="Times New Roman" w:eastAsia="Times New Roman" w:hAnsi="Times New Roman" w:cs="Times New Roman"/>
          <w:spacing w:val="2"/>
          <w:kern w:val="0"/>
          <w:sz w:val="28"/>
          <w:szCs w:val="28"/>
          <w:lang w:val="pt-BR"/>
          <w14:ligatures w14:val="none"/>
        </w:rPr>
        <w:t xml:space="preserve"> </w:t>
      </w:r>
      <w:r w:rsidRPr="000C28DB">
        <w:rPr>
          <w:rFonts w:ascii="Times New Roman" w:eastAsia="Times New Roman" w:hAnsi="Times New Roman" w:cs="Times New Roman"/>
          <w:spacing w:val="2"/>
          <w:kern w:val="0"/>
          <w:sz w:val="28"/>
          <w:szCs w:val="28"/>
          <w:lang w:val="pt-BR"/>
          <w14:ligatures w14:val="none"/>
        </w:rPr>
        <w:t xml:space="preserve">  năm 2026.</w:t>
      </w:r>
    </w:p>
    <w:p w14:paraId="0F767C02" w14:textId="77777777" w:rsidR="000C28DB" w:rsidRPr="000C28DB" w:rsidRDefault="000C28DB" w:rsidP="00586F81">
      <w:pPr>
        <w:widowControl w:val="0"/>
        <w:shd w:val="clear" w:color="auto" w:fill="FFFFFF"/>
        <w:autoSpaceDE w:val="0"/>
        <w:autoSpaceDN w:val="0"/>
        <w:spacing w:before="60" w:after="60" w:line="240" w:lineRule="auto"/>
        <w:ind w:right="3" w:firstLine="720"/>
        <w:jc w:val="both"/>
        <w:rPr>
          <w:rFonts w:ascii="Times New Roman" w:eastAsia="Times New Roman" w:hAnsi="Times New Roman" w:cs="Times New Roman"/>
          <w:spacing w:val="2"/>
          <w:kern w:val="0"/>
          <w:sz w:val="28"/>
          <w:szCs w:val="28"/>
          <w:lang w:val="pt-BR"/>
          <w14:ligatures w14:val="none"/>
        </w:rPr>
      </w:pPr>
      <w:r w:rsidRPr="000C28DB">
        <w:rPr>
          <w:rFonts w:ascii="Times New Roman" w:eastAsia="Times New Roman" w:hAnsi="Times New Roman" w:cs="Times New Roman"/>
          <w:spacing w:val="2"/>
          <w:kern w:val="0"/>
          <w:sz w:val="28"/>
          <w:szCs w:val="28"/>
          <w:lang w:val="pt-BR"/>
          <w14:ligatures w14:val="none"/>
        </w:rPr>
        <w:t>Trường hợp các văn bản quy phạm pháp luật là căn cứ phân cấp được sửa đổi, bổ sung, thay thế bằng văn bản mới có hiệu lực thi hành thì thực hiện theo quy định tại văn bản mới.</w:t>
      </w:r>
    </w:p>
    <w:p w14:paraId="33428FCD" w14:textId="462E652A" w:rsidR="00D6600E" w:rsidRDefault="000C28DB" w:rsidP="00586F81">
      <w:pPr>
        <w:widowControl w:val="0"/>
        <w:shd w:val="clear" w:color="auto" w:fill="FFFFFF"/>
        <w:autoSpaceDE w:val="0"/>
        <w:autoSpaceDN w:val="0"/>
        <w:spacing w:before="60" w:after="60" w:line="240" w:lineRule="auto"/>
        <w:ind w:right="3" w:firstLine="720"/>
        <w:jc w:val="both"/>
        <w:rPr>
          <w:rFonts w:ascii="Times New Roman" w:hAnsi="Times New Roman" w:cs="Times New Roman"/>
          <w:spacing w:val="4"/>
          <w:sz w:val="28"/>
          <w:szCs w:val="28"/>
        </w:rPr>
      </w:pPr>
      <w:r w:rsidRPr="000C28DB">
        <w:rPr>
          <w:rFonts w:ascii="Times New Roman" w:eastAsia="Times New Roman" w:hAnsi="Times New Roman" w:cs="Times New Roman"/>
          <w:spacing w:val="2"/>
          <w:kern w:val="0"/>
          <w:sz w:val="28"/>
          <w:szCs w:val="28"/>
          <w:lang w:val="pt-BR"/>
          <w14:ligatures w14:val="none"/>
        </w:rPr>
        <w:t xml:space="preserve">2. Chánh Văn phòng </w:t>
      </w:r>
      <w:r w:rsidR="00912DF8">
        <w:rPr>
          <w:rFonts w:ascii="Times New Roman" w:eastAsia="Times New Roman" w:hAnsi="Times New Roman" w:cs="Times New Roman"/>
          <w:spacing w:val="2"/>
          <w:kern w:val="0"/>
          <w:sz w:val="28"/>
          <w:szCs w:val="28"/>
          <w:lang w:val="pt-BR"/>
          <w14:ligatures w14:val="none"/>
        </w:rPr>
        <w:t>Ủy ban nhân dân</w:t>
      </w:r>
      <w:r w:rsidRPr="000C28DB">
        <w:rPr>
          <w:rFonts w:ascii="Times New Roman" w:eastAsia="Times New Roman" w:hAnsi="Times New Roman" w:cs="Times New Roman"/>
          <w:spacing w:val="2"/>
          <w:kern w:val="0"/>
          <w:sz w:val="28"/>
          <w:szCs w:val="28"/>
          <w:lang w:val="pt-BR"/>
          <w14:ligatures w14:val="none"/>
        </w:rPr>
        <w:t xml:space="preserve"> tỉnh, Giám đốc Sở Khoa học và Công nghệ, thủ trưởng các cơ quan, tổ chức, đơn vị và cá nhân có liên quan chịu trách nhiệm thi hành Quyết định này./.</w:t>
      </w:r>
    </w:p>
    <w:tbl>
      <w:tblPr>
        <w:tblW w:w="9140" w:type="dxa"/>
        <w:tblInd w:w="216" w:type="dxa"/>
        <w:tblLayout w:type="fixed"/>
        <w:tblLook w:val="0000" w:firstRow="0" w:lastRow="0" w:firstColumn="0" w:lastColumn="0" w:noHBand="0" w:noVBand="0"/>
      </w:tblPr>
      <w:tblGrid>
        <w:gridCol w:w="4712"/>
        <w:gridCol w:w="4428"/>
      </w:tblGrid>
      <w:tr w:rsidR="0000362F" w14:paraId="72C6692B" w14:textId="77777777">
        <w:trPr>
          <w:trHeight w:val="1"/>
        </w:trPr>
        <w:tc>
          <w:tcPr>
            <w:tcW w:w="4712" w:type="dxa"/>
            <w:tcBorders>
              <w:top w:val="nil"/>
              <w:left w:val="nil"/>
              <w:bottom w:val="nil"/>
              <w:right w:val="nil"/>
            </w:tcBorders>
            <w:shd w:val="clear" w:color="000000" w:fill="FFFFFF"/>
          </w:tcPr>
          <w:p w14:paraId="76E11194" w14:textId="77777777" w:rsidR="0000362F" w:rsidRDefault="00EA309F" w:rsidP="00F74DE1">
            <w:pPr>
              <w:tabs>
                <w:tab w:val="left" w:pos="709"/>
              </w:tabs>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b/>
                <w:bCs/>
                <w:i/>
                <w:iCs/>
              </w:rPr>
              <w:t>N</w:t>
            </w:r>
            <w:r>
              <w:rPr>
                <w:rFonts w:ascii="Times New Roman" w:hAnsi="Times New Roman" w:cs="Times New Roman"/>
                <w:b/>
                <w:bCs/>
                <w:i/>
                <w:iCs/>
                <w:lang w:val="vi-VN"/>
              </w:rPr>
              <w:t>ơi nhận:</w:t>
            </w:r>
            <w:r>
              <w:rPr>
                <w:rFonts w:ascii="Times New Roman" w:hAnsi="Times New Roman" w:cs="Times New Roman"/>
                <w:lang w:val="vi-VN"/>
              </w:rPr>
              <w:t xml:space="preserve"> </w:t>
            </w:r>
          </w:p>
          <w:p w14:paraId="4CD1A9B9" w14:textId="0BEBCAD9" w:rsidR="00392D42" w:rsidRDefault="00884417" w:rsidP="00F74DE1">
            <w:pPr>
              <w:tabs>
                <w:tab w:val="left" w:pos="709"/>
                <w:tab w:val="center" w:pos="2160"/>
              </w:tabs>
              <w:spacing w:after="0" w:line="240" w:lineRule="auto"/>
              <w:rPr>
                <w:rFonts w:ascii="Times New Roman" w:hAnsi="Times New Roman" w:cs="Times New Roman"/>
              </w:rPr>
            </w:pPr>
            <w:r>
              <w:rPr>
                <w:rFonts w:ascii="Times New Roman" w:hAnsi="Times New Roman" w:cs="Times New Roman"/>
              </w:rPr>
              <w:t xml:space="preserve"> </w:t>
            </w:r>
            <w:r w:rsidR="00392D42" w:rsidRPr="00392D42">
              <w:rPr>
                <w:rFonts w:ascii="Times New Roman" w:hAnsi="Times New Roman" w:cs="Times New Roman"/>
              </w:rPr>
              <w:t xml:space="preserve">Như Điều </w:t>
            </w:r>
            <w:r w:rsidR="00926798">
              <w:rPr>
                <w:rFonts w:ascii="Times New Roman" w:hAnsi="Times New Roman" w:cs="Times New Roman"/>
              </w:rPr>
              <w:t>4</w:t>
            </w:r>
            <w:r w:rsidR="00392D42" w:rsidRPr="00392D42">
              <w:rPr>
                <w:rFonts w:ascii="Times New Roman" w:hAnsi="Times New Roman" w:cs="Times New Roman"/>
              </w:rPr>
              <w:t>;</w:t>
            </w:r>
          </w:p>
          <w:p w14:paraId="459E371E" w14:textId="5792B5A1" w:rsidR="00143445" w:rsidRPr="00392D42" w:rsidRDefault="00143445" w:rsidP="00F74DE1">
            <w:pPr>
              <w:tabs>
                <w:tab w:val="left" w:pos="709"/>
                <w:tab w:val="center" w:pos="2160"/>
              </w:tabs>
              <w:spacing w:after="0" w:line="240" w:lineRule="auto"/>
              <w:rPr>
                <w:rFonts w:ascii="Times New Roman" w:hAnsi="Times New Roman" w:cs="Times New Roman"/>
              </w:rPr>
            </w:pPr>
            <w:r>
              <w:rPr>
                <w:rFonts w:ascii="Times New Roman" w:hAnsi="Times New Roman" w:cs="Times New Roman"/>
              </w:rPr>
              <w:t>- Chính phủ;</w:t>
            </w:r>
          </w:p>
          <w:p w14:paraId="054812C0" w14:textId="77777777" w:rsidR="00926798" w:rsidRDefault="00392D42" w:rsidP="00F74DE1">
            <w:pPr>
              <w:tabs>
                <w:tab w:val="left" w:pos="709"/>
                <w:tab w:val="center" w:pos="2160"/>
              </w:tabs>
              <w:spacing w:after="0" w:line="240" w:lineRule="auto"/>
              <w:rPr>
                <w:rFonts w:ascii="Times New Roman" w:hAnsi="Times New Roman" w:cs="Times New Roman"/>
              </w:rPr>
            </w:pPr>
            <w:r w:rsidRPr="00392D42">
              <w:rPr>
                <w:rFonts w:ascii="Times New Roman" w:hAnsi="Times New Roman" w:cs="Times New Roman"/>
              </w:rPr>
              <w:t>- Bộ Khoa học và Công nghệ;</w:t>
            </w:r>
            <w:r w:rsidR="00926798" w:rsidRPr="00926798">
              <w:rPr>
                <w:rFonts w:ascii="Times New Roman" w:hAnsi="Times New Roman" w:cs="Times New Roman"/>
              </w:rPr>
              <w:t xml:space="preserve"> </w:t>
            </w:r>
          </w:p>
          <w:p w14:paraId="31036A65" w14:textId="43BFC53B" w:rsidR="00392D42" w:rsidRPr="00392D42" w:rsidRDefault="00392D42" w:rsidP="00F74DE1">
            <w:pPr>
              <w:tabs>
                <w:tab w:val="left" w:pos="709"/>
                <w:tab w:val="center" w:pos="2160"/>
              </w:tabs>
              <w:spacing w:after="0" w:line="240" w:lineRule="auto"/>
              <w:rPr>
                <w:rFonts w:ascii="Times New Roman" w:hAnsi="Times New Roman" w:cs="Times New Roman"/>
              </w:rPr>
            </w:pPr>
            <w:r w:rsidRPr="00392D42">
              <w:rPr>
                <w:rFonts w:ascii="Times New Roman" w:hAnsi="Times New Roman" w:cs="Times New Roman"/>
              </w:rPr>
              <w:t>- Thường trực HĐND tỉnh;</w:t>
            </w:r>
          </w:p>
          <w:p w14:paraId="6B156474" w14:textId="68B1E696" w:rsidR="00392D42" w:rsidRPr="00392D42" w:rsidRDefault="00392D42" w:rsidP="00F74DE1">
            <w:pPr>
              <w:tabs>
                <w:tab w:val="left" w:pos="709"/>
                <w:tab w:val="center" w:pos="2160"/>
              </w:tabs>
              <w:spacing w:after="0" w:line="240" w:lineRule="auto"/>
              <w:rPr>
                <w:rFonts w:ascii="Times New Roman" w:hAnsi="Times New Roman" w:cs="Times New Roman"/>
              </w:rPr>
            </w:pPr>
            <w:r w:rsidRPr="00392D42">
              <w:rPr>
                <w:rFonts w:ascii="Times New Roman" w:hAnsi="Times New Roman" w:cs="Times New Roman"/>
              </w:rPr>
              <w:t>- Thường trực Đảng ủy UBND tỉnh;</w:t>
            </w:r>
          </w:p>
          <w:p w14:paraId="2EBBA616" w14:textId="5CA5C8BC" w:rsidR="00392D42" w:rsidRDefault="00392D42" w:rsidP="00F74DE1">
            <w:pPr>
              <w:tabs>
                <w:tab w:val="left" w:pos="709"/>
                <w:tab w:val="center" w:pos="2160"/>
              </w:tabs>
              <w:spacing w:after="0" w:line="240" w:lineRule="auto"/>
              <w:rPr>
                <w:rFonts w:ascii="Times New Roman" w:hAnsi="Times New Roman" w:cs="Times New Roman"/>
              </w:rPr>
            </w:pPr>
            <w:r w:rsidRPr="00392D42">
              <w:rPr>
                <w:rFonts w:ascii="Times New Roman" w:hAnsi="Times New Roman" w:cs="Times New Roman"/>
              </w:rPr>
              <w:t>- Chủ tịch, Phó Chủ tịch UBND tỉnh;</w:t>
            </w:r>
          </w:p>
          <w:p w14:paraId="2B0262BA" w14:textId="11ABF4BC" w:rsidR="00926798" w:rsidRDefault="00926798" w:rsidP="00F74DE1">
            <w:pPr>
              <w:tabs>
                <w:tab w:val="left" w:pos="709"/>
                <w:tab w:val="center" w:pos="2160"/>
              </w:tabs>
              <w:spacing w:after="0" w:line="240" w:lineRule="auto"/>
              <w:rPr>
                <w:rFonts w:ascii="Times New Roman" w:hAnsi="Times New Roman" w:cs="Times New Roman"/>
              </w:rPr>
            </w:pPr>
            <w:r>
              <w:rPr>
                <w:rFonts w:ascii="Times New Roman" w:hAnsi="Times New Roman" w:cs="Times New Roman"/>
              </w:rPr>
              <w:t xml:space="preserve">- </w:t>
            </w:r>
            <w:r w:rsidR="00143445" w:rsidRPr="00143445">
              <w:rPr>
                <w:rFonts w:ascii="Times New Roman" w:hAnsi="Times New Roman" w:cs="Times New Roman"/>
              </w:rPr>
              <w:t>Cục Kiểm tra văn bản và Tổ chức thi hành pháp luật-Bộ Tư pháp</w:t>
            </w:r>
            <w:r w:rsidR="00143445">
              <w:rPr>
                <w:rFonts w:ascii="Times New Roman" w:hAnsi="Times New Roman" w:cs="Times New Roman"/>
              </w:rPr>
              <w:t xml:space="preserve">; </w:t>
            </w:r>
          </w:p>
          <w:p w14:paraId="37A7F177" w14:textId="1ED615CF" w:rsidR="00D04397" w:rsidRDefault="00D04397" w:rsidP="00F74DE1">
            <w:pPr>
              <w:tabs>
                <w:tab w:val="left" w:pos="709"/>
                <w:tab w:val="center" w:pos="2160"/>
              </w:tabs>
              <w:spacing w:after="0" w:line="240" w:lineRule="auto"/>
              <w:rPr>
                <w:rFonts w:ascii="Times New Roman" w:hAnsi="Times New Roman" w:cs="Times New Roman"/>
              </w:rPr>
            </w:pPr>
            <w:r>
              <w:rPr>
                <w:rFonts w:ascii="Times New Roman" w:hAnsi="Times New Roman" w:cs="Times New Roman"/>
              </w:rPr>
              <w:t>- Đoàn ĐB Quốc hội tỉnh</w:t>
            </w:r>
          </w:p>
          <w:p w14:paraId="21895C21" w14:textId="009A8E60" w:rsidR="00926798" w:rsidRDefault="00926798" w:rsidP="00F74DE1">
            <w:pPr>
              <w:tabs>
                <w:tab w:val="left" w:pos="709"/>
                <w:tab w:val="center" w:pos="2160"/>
              </w:tabs>
              <w:spacing w:after="0" w:line="240" w:lineRule="auto"/>
              <w:rPr>
                <w:rFonts w:ascii="Times New Roman" w:hAnsi="Times New Roman" w:cs="Times New Roman"/>
              </w:rPr>
            </w:pPr>
            <w:r>
              <w:rPr>
                <w:rFonts w:ascii="Times New Roman" w:hAnsi="Times New Roman" w:cs="Times New Roman"/>
              </w:rPr>
              <w:t>-</w:t>
            </w:r>
            <w:r w:rsidRPr="00926798">
              <w:rPr>
                <w:rFonts w:ascii="Times New Roman" w:hAnsi="Times New Roman" w:cs="Times New Roman"/>
              </w:rPr>
              <w:t xml:space="preserve"> Báo và Phát thanh, Truyền hình Lạng Sơn;</w:t>
            </w:r>
          </w:p>
          <w:p w14:paraId="7254A22F" w14:textId="58882623" w:rsidR="00926798" w:rsidRDefault="00926798" w:rsidP="00F74DE1">
            <w:pPr>
              <w:tabs>
                <w:tab w:val="left" w:pos="709"/>
                <w:tab w:val="center" w:pos="2160"/>
              </w:tabs>
              <w:spacing w:after="0" w:line="240" w:lineRule="auto"/>
              <w:rPr>
                <w:rFonts w:ascii="Times New Roman" w:hAnsi="Times New Roman" w:cs="Times New Roman"/>
              </w:rPr>
            </w:pPr>
            <w:r>
              <w:rPr>
                <w:rFonts w:ascii="Times New Roman" w:hAnsi="Times New Roman" w:cs="Times New Roman"/>
              </w:rPr>
              <w:t xml:space="preserve">- </w:t>
            </w:r>
            <w:r w:rsidRPr="00926798">
              <w:rPr>
                <w:rFonts w:ascii="Times New Roman" w:hAnsi="Times New Roman" w:cs="Times New Roman"/>
              </w:rPr>
              <w:t xml:space="preserve">Công báo tỉnh; </w:t>
            </w:r>
          </w:p>
          <w:p w14:paraId="57057B46" w14:textId="7266DAAF" w:rsidR="00926798" w:rsidRPr="00392D42" w:rsidRDefault="00926798" w:rsidP="00F74DE1">
            <w:pPr>
              <w:tabs>
                <w:tab w:val="left" w:pos="709"/>
                <w:tab w:val="center" w:pos="2160"/>
              </w:tabs>
              <w:spacing w:after="0" w:line="240" w:lineRule="auto"/>
              <w:rPr>
                <w:rFonts w:ascii="Times New Roman" w:hAnsi="Times New Roman" w:cs="Times New Roman"/>
              </w:rPr>
            </w:pPr>
            <w:r>
              <w:rPr>
                <w:rFonts w:ascii="Times New Roman" w:hAnsi="Times New Roman" w:cs="Times New Roman"/>
              </w:rPr>
              <w:t xml:space="preserve">- </w:t>
            </w:r>
            <w:r w:rsidRPr="00926798">
              <w:rPr>
                <w:rFonts w:ascii="Times New Roman" w:hAnsi="Times New Roman" w:cs="Times New Roman"/>
              </w:rPr>
              <w:t>Cổng thông tin điện tử tỉnh</w:t>
            </w:r>
            <w:r>
              <w:rPr>
                <w:rFonts w:ascii="Times New Roman" w:hAnsi="Times New Roman" w:cs="Times New Roman"/>
              </w:rPr>
              <w:t>;</w:t>
            </w:r>
          </w:p>
          <w:p w14:paraId="6FDF5BDA" w14:textId="6DEB2123" w:rsidR="00392D42" w:rsidRPr="00392D42" w:rsidRDefault="00392D42" w:rsidP="00F74DE1">
            <w:pPr>
              <w:tabs>
                <w:tab w:val="left" w:pos="709"/>
                <w:tab w:val="center" w:pos="2160"/>
              </w:tabs>
              <w:spacing w:after="0" w:line="240" w:lineRule="auto"/>
              <w:rPr>
                <w:rFonts w:ascii="Times New Roman" w:hAnsi="Times New Roman" w:cs="Times New Roman"/>
              </w:rPr>
            </w:pPr>
            <w:r w:rsidRPr="00392D42">
              <w:rPr>
                <w:rFonts w:ascii="Times New Roman" w:hAnsi="Times New Roman" w:cs="Times New Roman"/>
              </w:rPr>
              <w:t>- Ban VHXH HĐND tỉnh;</w:t>
            </w:r>
          </w:p>
          <w:p w14:paraId="66D3AD6F" w14:textId="2A4934C2" w:rsidR="00392D42" w:rsidRPr="00392D42" w:rsidRDefault="00392D42" w:rsidP="00F74DE1">
            <w:pPr>
              <w:tabs>
                <w:tab w:val="left" w:pos="709"/>
                <w:tab w:val="center" w:pos="2160"/>
              </w:tabs>
              <w:spacing w:after="0" w:line="240" w:lineRule="auto"/>
              <w:rPr>
                <w:rFonts w:ascii="Times New Roman" w:hAnsi="Times New Roman" w:cs="Times New Roman"/>
              </w:rPr>
            </w:pPr>
            <w:r w:rsidRPr="00392D42">
              <w:rPr>
                <w:rFonts w:ascii="Times New Roman" w:hAnsi="Times New Roman" w:cs="Times New Roman"/>
              </w:rPr>
              <w:t>- UBND các phường, xã;</w:t>
            </w:r>
          </w:p>
          <w:p w14:paraId="6D39659D" w14:textId="6B0ED88B" w:rsidR="00392D42" w:rsidRPr="00392D42" w:rsidRDefault="00392D42" w:rsidP="00F74DE1">
            <w:pPr>
              <w:tabs>
                <w:tab w:val="left" w:pos="709"/>
                <w:tab w:val="center" w:pos="2160"/>
              </w:tabs>
              <w:spacing w:after="0" w:line="240" w:lineRule="auto"/>
              <w:rPr>
                <w:rFonts w:ascii="Times New Roman" w:hAnsi="Times New Roman" w:cs="Times New Roman"/>
              </w:rPr>
            </w:pPr>
            <w:r w:rsidRPr="00392D42">
              <w:rPr>
                <w:rFonts w:ascii="Times New Roman" w:hAnsi="Times New Roman" w:cs="Times New Roman"/>
              </w:rPr>
              <w:t>- PCVP UBND tỉnh,</w:t>
            </w:r>
            <w:r w:rsidR="00D04397">
              <w:rPr>
                <w:rFonts w:ascii="Times New Roman" w:hAnsi="Times New Roman" w:cs="Times New Roman"/>
              </w:rPr>
              <w:t xml:space="preserve"> </w:t>
            </w:r>
            <w:r w:rsidRPr="00392D42">
              <w:rPr>
                <w:rFonts w:ascii="Times New Roman" w:hAnsi="Times New Roman" w:cs="Times New Roman"/>
              </w:rPr>
              <w:t>các phòng CV, TTPVHCC, TTTT;</w:t>
            </w:r>
          </w:p>
          <w:p w14:paraId="5BCADA8E" w14:textId="48FCC8CC" w:rsidR="0000362F" w:rsidRDefault="0069214A" w:rsidP="00F74DE1">
            <w:pPr>
              <w:tabs>
                <w:tab w:val="left" w:pos="709"/>
                <w:tab w:val="center" w:pos="2160"/>
              </w:tabs>
              <w:spacing w:after="0" w:line="240" w:lineRule="auto"/>
              <w:rPr>
                <w:rFonts w:ascii="Times New Roman" w:hAnsi="Times New Roman" w:cs="Times New Roman"/>
              </w:rPr>
            </w:pPr>
            <w:r>
              <w:rPr>
                <w:rFonts w:ascii="Times New Roman" w:hAnsi="Times New Roman" w:cs="Times New Roman"/>
              </w:rPr>
              <w:t>- Lưu: VT, KGVX</w:t>
            </w:r>
            <w:r w:rsidR="00392D42" w:rsidRPr="00392D42">
              <w:rPr>
                <w:rFonts w:ascii="Times New Roman" w:hAnsi="Times New Roman" w:cs="Times New Roman"/>
              </w:rPr>
              <w:t>.</w:t>
            </w:r>
          </w:p>
        </w:tc>
        <w:tc>
          <w:tcPr>
            <w:tcW w:w="4428" w:type="dxa"/>
            <w:tcBorders>
              <w:top w:val="nil"/>
              <w:left w:val="nil"/>
              <w:bottom w:val="nil"/>
              <w:right w:val="nil"/>
            </w:tcBorders>
            <w:shd w:val="clear" w:color="000000" w:fill="FFFFFF"/>
          </w:tcPr>
          <w:p w14:paraId="102F5228" w14:textId="77777777" w:rsidR="0000362F" w:rsidRDefault="00EA309F" w:rsidP="00F74DE1">
            <w:pPr>
              <w:tabs>
                <w:tab w:val="left" w:pos="709"/>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TM. UỶ BAN NHÂN DÂN</w:t>
            </w:r>
          </w:p>
          <w:p w14:paraId="026F7079" w14:textId="3CABDECF" w:rsidR="0000362F" w:rsidRDefault="00BD1DB6" w:rsidP="00F74DE1">
            <w:pPr>
              <w:tabs>
                <w:tab w:val="left" w:pos="709"/>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EA309F">
              <w:rPr>
                <w:rFonts w:ascii="Times New Roman" w:hAnsi="Times New Roman" w:cs="Times New Roman"/>
                <w:b/>
                <w:bCs/>
                <w:sz w:val="28"/>
                <w:szCs w:val="28"/>
              </w:rPr>
              <w:t xml:space="preserve"> CHỦ TỊCH</w:t>
            </w:r>
          </w:p>
          <w:p w14:paraId="083A7E51" w14:textId="24AD8548" w:rsidR="0000362F" w:rsidRDefault="00BD1DB6" w:rsidP="00F74DE1">
            <w:pPr>
              <w:tabs>
                <w:tab w:val="left" w:pos="709"/>
              </w:tabs>
              <w:autoSpaceDE w:val="0"/>
              <w:autoSpaceDN w:val="0"/>
              <w:adjustRightInd w:val="0"/>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rPr>
              <w:t xml:space="preserve"> </w:t>
            </w:r>
          </w:p>
          <w:p w14:paraId="470CB149" w14:textId="77777777" w:rsidR="0000362F" w:rsidRDefault="0000362F" w:rsidP="00F74DE1">
            <w:pPr>
              <w:tabs>
                <w:tab w:val="left" w:pos="709"/>
              </w:tabs>
              <w:autoSpaceDE w:val="0"/>
              <w:autoSpaceDN w:val="0"/>
              <w:adjustRightInd w:val="0"/>
              <w:jc w:val="center"/>
              <w:rPr>
                <w:rFonts w:ascii="Times New Roman" w:hAnsi="Times New Roman" w:cs="Times New Roman"/>
                <w:b/>
                <w:bCs/>
                <w:sz w:val="28"/>
                <w:szCs w:val="28"/>
              </w:rPr>
            </w:pPr>
          </w:p>
          <w:p w14:paraId="4CFA0F68" w14:textId="77777777" w:rsidR="0000362F" w:rsidRDefault="0000362F" w:rsidP="00F74DE1">
            <w:pPr>
              <w:tabs>
                <w:tab w:val="left" w:pos="709"/>
              </w:tabs>
              <w:autoSpaceDE w:val="0"/>
              <w:autoSpaceDN w:val="0"/>
              <w:adjustRightInd w:val="0"/>
              <w:jc w:val="center"/>
              <w:rPr>
                <w:rFonts w:ascii="Times New Roman" w:hAnsi="Times New Roman" w:cs="Times New Roman"/>
                <w:b/>
                <w:bCs/>
                <w:sz w:val="28"/>
                <w:szCs w:val="28"/>
              </w:rPr>
            </w:pPr>
          </w:p>
          <w:p w14:paraId="4649803F" w14:textId="77777777" w:rsidR="00392D42" w:rsidRDefault="00392D42" w:rsidP="00F74DE1">
            <w:pPr>
              <w:tabs>
                <w:tab w:val="left" w:pos="709"/>
              </w:tabs>
              <w:autoSpaceDE w:val="0"/>
              <w:autoSpaceDN w:val="0"/>
              <w:adjustRightInd w:val="0"/>
              <w:jc w:val="center"/>
              <w:rPr>
                <w:rFonts w:ascii="Times New Roman" w:hAnsi="Times New Roman" w:cs="Times New Roman"/>
                <w:b/>
                <w:bCs/>
                <w:sz w:val="28"/>
                <w:szCs w:val="28"/>
              </w:rPr>
            </w:pPr>
          </w:p>
          <w:p w14:paraId="302DE7CB" w14:textId="77777777" w:rsidR="0000362F" w:rsidRDefault="0000362F" w:rsidP="00F74DE1">
            <w:pPr>
              <w:tabs>
                <w:tab w:val="left" w:pos="709"/>
              </w:tabs>
              <w:autoSpaceDE w:val="0"/>
              <w:autoSpaceDN w:val="0"/>
              <w:adjustRightInd w:val="0"/>
              <w:jc w:val="center"/>
              <w:rPr>
                <w:rFonts w:ascii="Times New Roman" w:hAnsi="Times New Roman" w:cs="Times New Roman"/>
                <w:b/>
                <w:bCs/>
                <w:sz w:val="28"/>
                <w:szCs w:val="28"/>
              </w:rPr>
            </w:pPr>
          </w:p>
          <w:p w14:paraId="6C221682" w14:textId="080E0DB3" w:rsidR="0000362F" w:rsidRDefault="0000362F" w:rsidP="00F74DE1">
            <w:pPr>
              <w:tabs>
                <w:tab w:val="left" w:pos="709"/>
              </w:tabs>
              <w:autoSpaceDE w:val="0"/>
              <w:autoSpaceDN w:val="0"/>
              <w:adjustRightInd w:val="0"/>
              <w:spacing w:line="312" w:lineRule="atLeast"/>
              <w:jc w:val="center"/>
              <w:rPr>
                <w:rFonts w:ascii="Times New Roman" w:hAnsi="Times New Roman" w:cs="Times New Roman"/>
                <w:sz w:val="28"/>
                <w:szCs w:val="28"/>
              </w:rPr>
            </w:pPr>
          </w:p>
        </w:tc>
      </w:tr>
      <w:bookmarkEnd w:id="0"/>
    </w:tbl>
    <w:p w14:paraId="5E641D1F" w14:textId="77777777" w:rsidR="0000362F" w:rsidRDefault="0000362F" w:rsidP="009069D4">
      <w:pPr>
        <w:spacing w:after="0" w:line="240" w:lineRule="auto"/>
      </w:pPr>
    </w:p>
    <w:sectPr w:rsidR="0000362F" w:rsidSect="00106DF4">
      <w:headerReference w:type="default" r:id="rId7"/>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86BB" w14:textId="77777777" w:rsidR="00DD2465" w:rsidRDefault="00DD2465">
      <w:pPr>
        <w:spacing w:after="0" w:line="240" w:lineRule="auto"/>
      </w:pPr>
      <w:r>
        <w:separator/>
      </w:r>
    </w:p>
  </w:endnote>
  <w:endnote w:type="continuationSeparator" w:id="0">
    <w:p w14:paraId="1BEB50EE" w14:textId="77777777" w:rsidR="00DD2465" w:rsidRDefault="00DD2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6FAD" w14:textId="77777777" w:rsidR="00DD2465" w:rsidRDefault="00DD2465">
      <w:pPr>
        <w:spacing w:after="0" w:line="240" w:lineRule="auto"/>
      </w:pPr>
      <w:r>
        <w:separator/>
      </w:r>
    </w:p>
  </w:footnote>
  <w:footnote w:type="continuationSeparator" w:id="0">
    <w:p w14:paraId="1D186BCD" w14:textId="77777777" w:rsidR="00DD2465" w:rsidRDefault="00DD2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58BC" w14:textId="77777777" w:rsidR="0000362F" w:rsidRDefault="0000362F">
    <w:pPr>
      <w:pStyle w:val="Header"/>
      <w:jc w:val="center"/>
      <w:rPr>
        <w:sz w:val="2"/>
      </w:rPr>
    </w:pPr>
  </w:p>
  <w:p w14:paraId="138DFD17" w14:textId="77777777" w:rsidR="0000362F" w:rsidRDefault="00003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B71"/>
    <w:multiLevelType w:val="hybridMultilevel"/>
    <w:tmpl w:val="E01E84C8"/>
    <w:lvl w:ilvl="0" w:tplc="E6B2F80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2D18C6"/>
    <w:multiLevelType w:val="hybridMultilevel"/>
    <w:tmpl w:val="00481E12"/>
    <w:lvl w:ilvl="0" w:tplc="D4F079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0151093"/>
    <w:multiLevelType w:val="hybridMultilevel"/>
    <w:tmpl w:val="FE06B2B6"/>
    <w:lvl w:ilvl="0" w:tplc="368E32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69A0AC3"/>
    <w:multiLevelType w:val="hybridMultilevel"/>
    <w:tmpl w:val="58088330"/>
    <w:lvl w:ilvl="0" w:tplc="4FB08E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A245C3D"/>
    <w:multiLevelType w:val="hybridMultilevel"/>
    <w:tmpl w:val="710E928E"/>
    <w:lvl w:ilvl="0" w:tplc="91DC4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36195D"/>
    <w:multiLevelType w:val="hybridMultilevel"/>
    <w:tmpl w:val="2AA0AED6"/>
    <w:lvl w:ilvl="0" w:tplc="3B8247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9FB00C8"/>
    <w:multiLevelType w:val="hybridMultilevel"/>
    <w:tmpl w:val="D128925C"/>
    <w:lvl w:ilvl="0" w:tplc="C94631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538280C"/>
    <w:multiLevelType w:val="hybridMultilevel"/>
    <w:tmpl w:val="EBACCF88"/>
    <w:lvl w:ilvl="0" w:tplc="AAD8B8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10873DE"/>
    <w:multiLevelType w:val="hybridMultilevel"/>
    <w:tmpl w:val="463271EA"/>
    <w:lvl w:ilvl="0" w:tplc="01EE4FE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55FD22DD"/>
    <w:multiLevelType w:val="hybridMultilevel"/>
    <w:tmpl w:val="C4D6B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006E1"/>
    <w:multiLevelType w:val="hybridMultilevel"/>
    <w:tmpl w:val="19A67728"/>
    <w:lvl w:ilvl="0" w:tplc="5650B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6423E0"/>
    <w:multiLevelType w:val="hybridMultilevel"/>
    <w:tmpl w:val="5F7C9CD0"/>
    <w:lvl w:ilvl="0" w:tplc="45A05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8D1CF0"/>
    <w:multiLevelType w:val="hybridMultilevel"/>
    <w:tmpl w:val="9B3E336E"/>
    <w:lvl w:ilvl="0" w:tplc="3160BE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D94F0D"/>
    <w:multiLevelType w:val="hybridMultilevel"/>
    <w:tmpl w:val="43EC1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594C74"/>
    <w:multiLevelType w:val="hybridMultilevel"/>
    <w:tmpl w:val="1A3CB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FE7324"/>
    <w:multiLevelType w:val="hybridMultilevel"/>
    <w:tmpl w:val="0F8258E0"/>
    <w:lvl w:ilvl="0" w:tplc="FAA093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0174345">
    <w:abstractNumId w:val="9"/>
  </w:num>
  <w:num w:numId="2" w16cid:durableId="1051271326">
    <w:abstractNumId w:val="11"/>
  </w:num>
  <w:num w:numId="3" w16cid:durableId="483355837">
    <w:abstractNumId w:val="15"/>
  </w:num>
  <w:num w:numId="4" w16cid:durableId="224876687">
    <w:abstractNumId w:val="12"/>
  </w:num>
  <w:num w:numId="5" w16cid:durableId="591596428">
    <w:abstractNumId w:val="14"/>
  </w:num>
  <w:num w:numId="6" w16cid:durableId="1048067452">
    <w:abstractNumId w:val="10"/>
  </w:num>
  <w:num w:numId="7" w16cid:durableId="1778020879">
    <w:abstractNumId w:val="3"/>
  </w:num>
  <w:num w:numId="8" w16cid:durableId="1341851626">
    <w:abstractNumId w:val="0"/>
  </w:num>
  <w:num w:numId="9" w16cid:durableId="1545869021">
    <w:abstractNumId w:val="13"/>
  </w:num>
  <w:num w:numId="10" w16cid:durableId="1215311829">
    <w:abstractNumId w:val="2"/>
  </w:num>
  <w:num w:numId="11" w16cid:durableId="1698189729">
    <w:abstractNumId w:val="5"/>
  </w:num>
  <w:num w:numId="12" w16cid:durableId="92171544">
    <w:abstractNumId w:val="7"/>
  </w:num>
  <w:num w:numId="13" w16cid:durableId="1398092896">
    <w:abstractNumId w:val="8"/>
  </w:num>
  <w:num w:numId="14" w16cid:durableId="300503033">
    <w:abstractNumId w:val="1"/>
  </w:num>
  <w:num w:numId="15" w16cid:durableId="744258346">
    <w:abstractNumId w:val="4"/>
  </w:num>
  <w:num w:numId="16" w16cid:durableId="1148785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62F"/>
    <w:rsid w:val="0000362F"/>
    <w:rsid w:val="0006774B"/>
    <w:rsid w:val="00067950"/>
    <w:rsid w:val="000C28DB"/>
    <w:rsid w:val="00106DF4"/>
    <w:rsid w:val="001313FD"/>
    <w:rsid w:val="00132274"/>
    <w:rsid w:val="0013543E"/>
    <w:rsid w:val="00143445"/>
    <w:rsid w:val="0015376A"/>
    <w:rsid w:val="001716FF"/>
    <w:rsid w:val="001A7B02"/>
    <w:rsid w:val="001B7F28"/>
    <w:rsid w:val="001E7845"/>
    <w:rsid w:val="0021234B"/>
    <w:rsid w:val="00262B55"/>
    <w:rsid w:val="002679B4"/>
    <w:rsid w:val="0028680E"/>
    <w:rsid w:val="00294993"/>
    <w:rsid w:val="002A7148"/>
    <w:rsid w:val="002B772D"/>
    <w:rsid w:val="00320DED"/>
    <w:rsid w:val="00332DD4"/>
    <w:rsid w:val="00346A4B"/>
    <w:rsid w:val="00392D42"/>
    <w:rsid w:val="003D6BF2"/>
    <w:rsid w:val="00496635"/>
    <w:rsid w:val="004A4B7E"/>
    <w:rsid w:val="005011CF"/>
    <w:rsid w:val="005572E3"/>
    <w:rsid w:val="00586F81"/>
    <w:rsid w:val="005F0987"/>
    <w:rsid w:val="00691DA8"/>
    <w:rsid w:val="0069214A"/>
    <w:rsid w:val="006A515E"/>
    <w:rsid w:val="006B5137"/>
    <w:rsid w:val="006C0496"/>
    <w:rsid w:val="006E4ED2"/>
    <w:rsid w:val="00723F3D"/>
    <w:rsid w:val="00750441"/>
    <w:rsid w:val="0078623A"/>
    <w:rsid w:val="007D42B1"/>
    <w:rsid w:val="007F132D"/>
    <w:rsid w:val="00884417"/>
    <w:rsid w:val="009069D4"/>
    <w:rsid w:val="00912DF8"/>
    <w:rsid w:val="00926798"/>
    <w:rsid w:val="009440A0"/>
    <w:rsid w:val="00961C78"/>
    <w:rsid w:val="00977B12"/>
    <w:rsid w:val="00993749"/>
    <w:rsid w:val="00994898"/>
    <w:rsid w:val="009A429C"/>
    <w:rsid w:val="009E790A"/>
    <w:rsid w:val="009F0399"/>
    <w:rsid w:val="009F68FD"/>
    <w:rsid w:val="00AF3AD5"/>
    <w:rsid w:val="00BB4357"/>
    <w:rsid w:val="00BC2877"/>
    <w:rsid w:val="00BD1DB6"/>
    <w:rsid w:val="00BF2046"/>
    <w:rsid w:val="00BF45D8"/>
    <w:rsid w:val="00C07C2E"/>
    <w:rsid w:val="00C352A3"/>
    <w:rsid w:val="00C374C8"/>
    <w:rsid w:val="00C87F09"/>
    <w:rsid w:val="00CA39F5"/>
    <w:rsid w:val="00D04397"/>
    <w:rsid w:val="00D34E99"/>
    <w:rsid w:val="00D6600E"/>
    <w:rsid w:val="00D76A60"/>
    <w:rsid w:val="00D77C67"/>
    <w:rsid w:val="00DD2465"/>
    <w:rsid w:val="00E50A1E"/>
    <w:rsid w:val="00E755CF"/>
    <w:rsid w:val="00E8091F"/>
    <w:rsid w:val="00EA309F"/>
    <w:rsid w:val="00F54363"/>
    <w:rsid w:val="00F73178"/>
    <w:rsid w:val="00F74DE1"/>
    <w:rsid w:val="00FA49C4"/>
    <w:rsid w:val="00FD7BAF"/>
    <w:rsid w:val="00FE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5E5A"/>
  <w15:chartTrackingRefBased/>
  <w15:docId w15:val="{37D3CB7D-96A7-42C2-BD3A-BA6C683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pPr>
      <w:spacing w:before="100" w:beforeAutospacing="1" w:after="100" w:afterAutospacing="1" w:line="240" w:lineRule="auto"/>
    </w:pPr>
    <w:rPr>
      <w:rFonts w:ascii="Times New Roman" w:eastAsia="Arial Unicode MS" w:hAnsi="Times New Roman" w:cs="Times New Roman"/>
      <w:kern w:val="0"/>
      <w:sz w:val="29"/>
      <w:szCs w:val="29"/>
      <w:lang w:val="en-GB"/>
      <w14:ligatures w14:val="none"/>
    </w:rPr>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kern w:val="0"/>
      <w:sz w:val="20"/>
      <w:szCs w:val="20"/>
      <w14:ligatures w14:val="none"/>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rsid w:val="00FA49C4"/>
    <w:pPr>
      <w:spacing w:after="120"/>
    </w:pPr>
  </w:style>
  <w:style w:type="character" w:customStyle="1" w:styleId="BodyTextChar">
    <w:name w:val="Body Text Char"/>
    <w:basedOn w:val="DefaultParagraphFont"/>
    <w:link w:val="BodyText"/>
    <w:uiPriority w:val="99"/>
    <w:semiHidden/>
    <w:rsid w:val="00FA4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73981">
      <w:bodyDiv w:val="1"/>
      <w:marLeft w:val="0"/>
      <w:marRight w:val="0"/>
      <w:marTop w:val="0"/>
      <w:marBottom w:val="0"/>
      <w:divBdr>
        <w:top w:val="none" w:sz="0" w:space="0" w:color="auto"/>
        <w:left w:val="none" w:sz="0" w:space="0" w:color="auto"/>
        <w:bottom w:val="none" w:sz="0" w:space="0" w:color="auto"/>
        <w:right w:val="none" w:sz="0" w:space="0" w:color="auto"/>
      </w:divBdr>
    </w:div>
    <w:div w:id="1152599211">
      <w:bodyDiv w:val="1"/>
      <w:marLeft w:val="0"/>
      <w:marRight w:val="0"/>
      <w:marTop w:val="0"/>
      <w:marBottom w:val="0"/>
      <w:divBdr>
        <w:top w:val="none" w:sz="0" w:space="0" w:color="auto"/>
        <w:left w:val="none" w:sz="0" w:space="0" w:color="auto"/>
        <w:bottom w:val="none" w:sz="0" w:space="0" w:color="auto"/>
        <w:right w:val="none" w:sz="0" w:space="0" w:color="auto"/>
      </w:divBdr>
    </w:div>
    <w:div w:id="1604536983">
      <w:bodyDiv w:val="1"/>
      <w:marLeft w:val="0"/>
      <w:marRight w:val="0"/>
      <w:marTop w:val="0"/>
      <w:marBottom w:val="0"/>
      <w:divBdr>
        <w:top w:val="none" w:sz="0" w:space="0" w:color="auto"/>
        <w:left w:val="none" w:sz="0" w:space="0" w:color="auto"/>
        <w:bottom w:val="none" w:sz="0" w:space="0" w:color="auto"/>
        <w:right w:val="none" w:sz="0" w:space="0" w:color="auto"/>
      </w:divBdr>
    </w:div>
    <w:div w:id="1645699082">
      <w:bodyDiv w:val="1"/>
      <w:marLeft w:val="0"/>
      <w:marRight w:val="0"/>
      <w:marTop w:val="0"/>
      <w:marBottom w:val="0"/>
      <w:divBdr>
        <w:top w:val="none" w:sz="0" w:space="0" w:color="auto"/>
        <w:left w:val="none" w:sz="0" w:space="0" w:color="auto"/>
        <w:bottom w:val="none" w:sz="0" w:space="0" w:color="auto"/>
        <w:right w:val="none" w:sz="0" w:space="0" w:color="auto"/>
      </w:divBdr>
    </w:div>
    <w:div w:id="194487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11</cp:revision>
  <cp:lastPrinted>2026-03-02T07:01:00Z</cp:lastPrinted>
  <dcterms:created xsi:type="dcterms:W3CDTF">2026-04-14T03:55:00Z</dcterms:created>
  <dcterms:modified xsi:type="dcterms:W3CDTF">2026-05-04T06:40:00Z</dcterms:modified>
</cp:coreProperties>
</file>